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FD" w:rsidRPr="006225BA" w:rsidRDefault="00B566FD" w:rsidP="00B566FD">
      <w:pPr>
        <w:spacing w:after="0" w:line="240" w:lineRule="auto"/>
        <w:jc w:val="center"/>
        <w:rPr>
          <w:rFonts w:ascii="Arial" w:hAnsi="Arial"/>
          <w:sz w:val="28"/>
          <w:szCs w:val="28"/>
        </w:rPr>
      </w:pPr>
      <w:r w:rsidRPr="006225BA">
        <w:rPr>
          <w:rFonts w:ascii="Arial" w:hAnsi="Arial"/>
          <w:sz w:val="28"/>
          <w:szCs w:val="28"/>
        </w:rPr>
        <w:t>Prime Minister’s Office</w:t>
      </w:r>
    </w:p>
    <w:p w:rsidR="00B566FD" w:rsidRPr="006225BA" w:rsidRDefault="00B566FD" w:rsidP="00B566FD">
      <w:pPr>
        <w:spacing w:after="0" w:line="240" w:lineRule="auto"/>
        <w:jc w:val="center"/>
        <w:rPr>
          <w:rFonts w:ascii="Arial" w:hAnsi="Arial"/>
          <w:sz w:val="28"/>
          <w:szCs w:val="28"/>
        </w:rPr>
      </w:pPr>
      <w:r w:rsidRPr="006225BA">
        <w:rPr>
          <w:rFonts w:ascii="Arial" w:hAnsi="Arial"/>
          <w:sz w:val="28"/>
          <w:szCs w:val="28"/>
        </w:rPr>
        <w:t>Board of Investment</w:t>
      </w:r>
    </w:p>
    <w:p w:rsidR="00B566FD" w:rsidRPr="006225BA" w:rsidRDefault="00B566FD" w:rsidP="00B566FD">
      <w:pPr>
        <w:spacing w:after="0" w:line="240" w:lineRule="auto"/>
        <w:jc w:val="center"/>
        <w:rPr>
          <w:rFonts w:ascii="Arial" w:hAnsi="Arial"/>
          <w:sz w:val="28"/>
          <w:szCs w:val="28"/>
        </w:rPr>
      </w:pPr>
      <w:r w:rsidRPr="006225BA">
        <w:rPr>
          <w:rFonts w:ascii="Arial" w:hAnsi="Arial"/>
          <w:sz w:val="28"/>
          <w:szCs w:val="28"/>
        </w:rPr>
        <w:t>***</w:t>
      </w:r>
    </w:p>
    <w:p w:rsidR="00837F12" w:rsidRPr="00EE5E47" w:rsidRDefault="00837F12" w:rsidP="00B566FD">
      <w:pPr>
        <w:spacing w:after="0" w:line="240" w:lineRule="auto"/>
        <w:jc w:val="center"/>
        <w:rPr>
          <w:rFonts w:ascii="Arial" w:hAnsi="Arial"/>
          <w:b/>
          <w:sz w:val="24"/>
          <w:szCs w:val="24"/>
        </w:rPr>
      </w:pPr>
    </w:p>
    <w:p w:rsidR="00837F12" w:rsidRPr="00EE5E47" w:rsidRDefault="00837F12" w:rsidP="00B566FD">
      <w:pPr>
        <w:spacing w:after="0" w:line="240" w:lineRule="auto"/>
        <w:jc w:val="center"/>
        <w:rPr>
          <w:rFonts w:ascii="Arial" w:hAnsi="Arial"/>
          <w:b/>
          <w:sz w:val="24"/>
          <w:szCs w:val="24"/>
        </w:rPr>
      </w:pPr>
    </w:p>
    <w:p w:rsidR="00B566FD" w:rsidRPr="001B2BF4" w:rsidRDefault="00B566FD" w:rsidP="00B566FD">
      <w:pPr>
        <w:spacing w:after="0" w:line="240" w:lineRule="auto"/>
        <w:jc w:val="center"/>
        <w:rPr>
          <w:rFonts w:ascii="Arial" w:hAnsi="Arial"/>
          <w:b/>
          <w:sz w:val="30"/>
          <w:szCs w:val="24"/>
        </w:rPr>
      </w:pPr>
      <w:r w:rsidRPr="001B2BF4">
        <w:rPr>
          <w:rFonts w:ascii="Arial" w:hAnsi="Arial"/>
          <w:b/>
          <w:sz w:val="30"/>
          <w:szCs w:val="24"/>
        </w:rPr>
        <w:t xml:space="preserve">PRESS RELEASE </w:t>
      </w:r>
    </w:p>
    <w:p w:rsidR="00D95E61" w:rsidRPr="00EE5E47" w:rsidRDefault="00D95E61" w:rsidP="001F162F">
      <w:pPr>
        <w:bidi w:val="0"/>
        <w:spacing w:after="0" w:line="360" w:lineRule="auto"/>
        <w:jc w:val="center"/>
        <w:rPr>
          <w:rFonts w:ascii="Arial" w:hAnsi="Arial"/>
          <w:b/>
          <w:bCs/>
          <w:sz w:val="28"/>
          <w:szCs w:val="28"/>
          <w:u w:val="single"/>
        </w:rPr>
      </w:pPr>
    </w:p>
    <w:p w:rsidR="001F162F" w:rsidRPr="00EE5E47" w:rsidRDefault="00353330" w:rsidP="00F1774A">
      <w:pPr>
        <w:bidi w:val="0"/>
        <w:spacing w:after="0" w:line="240" w:lineRule="auto"/>
        <w:jc w:val="center"/>
        <w:rPr>
          <w:rFonts w:ascii="Arial" w:hAnsi="Arial"/>
          <w:b/>
          <w:bCs/>
          <w:sz w:val="28"/>
          <w:szCs w:val="28"/>
          <w:u w:val="single"/>
        </w:rPr>
      </w:pPr>
      <w:bookmarkStart w:id="0" w:name="_GoBack"/>
      <w:r w:rsidRPr="00EE5E47">
        <w:rPr>
          <w:rFonts w:ascii="Arial" w:hAnsi="Arial"/>
          <w:b/>
          <w:bCs/>
          <w:sz w:val="28"/>
          <w:szCs w:val="28"/>
          <w:u w:val="single"/>
        </w:rPr>
        <w:t xml:space="preserve">PAKISTAN IS ONE OF THE FEW SOUTH ASIAN COUNTRIES WHICH RANKS HIGH IN THE WORLD BANK INDICATORS OF THE EASE OF DOING BUSINESS </w:t>
      </w:r>
    </w:p>
    <w:bookmarkEnd w:id="0"/>
    <w:p w:rsidR="00B566FD" w:rsidRPr="00EE5E47" w:rsidRDefault="00B566FD" w:rsidP="00B566FD">
      <w:pPr>
        <w:jc w:val="center"/>
        <w:rPr>
          <w:rFonts w:ascii="Arial" w:hAnsi="Arial"/>
          <w:b/>
          <w:szCs w:val="24"/>
          <w:u w:val="single"/>
        </w:rPr>
      </w:pPr>
    </w:p>
    <w:p w:rsidR="00DE3D09" w:rsidRPr="00EE5E47" w:rsidRDefault="00B566FD" w:rsidP="00FE5864">
      <w:pPr>
        <w:bidi w:val="0"/>
        <w:spacing w:after="0" w:line="360" w:lineRule="auto"/>
        <w:jc w:val="both"/>
        <w:rPr>
          <w:rFonts w:ascii="Arial" w:hAnsi="Arial"/>
          <w:bCs/>
          <w:sz w:val="28"/>
          <w:szCs w:val="28"/>
        </w:rPr>
      </w:pPr>
      <w:r w:rsidRPr="002F68D9">
        <w:rPr>
          <w:rFonts w:ascii="Arial" w:hAnsi="Arial"/>
          <w:b/>
          <w:sz w:val="30"/>
          <w:szCs w:val="26"/>
          <w:u w:val="single"/>
        </w:rPr>
        <w:t xml:space="preserve">Islamabad </w:t>
      </w:r>
      <w:r w:rsidR="00B67C21" w:rsidRPr="002F68D9">
        <w:rPr>
          <w:rFonts w:ascii="Arial" w:hAnsi="Arial"/>
          <w:b/>
          <w:sz w:val="30"/>
          <w:szCs w:val="26"/>
          <w:u w:val="single"/>
        </w:rPr>
        <w:t>January</w:t>
      </w:r>
      <w:r w:rsidRPr="002F68D9">
        <w:rPr>
          <w:rFonts w:ascii="Arial" w:hAnsi="Arial"/>
          <w:b/>
          <w:sz w:val="30"/>
          <w:szCs w:val="26"/>
          <w:u w:val="single"/>
        </w:rPr>
        <w:t xml:space="preserve"> </w:t>
      </w:r>
      <w:r w:rsidR="00B67C21" w:rsidRPr="002F68D9">
        <w:rPr>
          <w:rFonts w:ascii="Arial" w:hAnsi="Arial"/>
          <w:b/>
          <w:sz w:val="30"/>
          <w:szCs w:val="26"/>
          <w:u w:val="single"/>
        </w:rPr>
        <w:t>21</w:t>
      </w:r>
      <w:r w:rsidR="00212896" w:rsidRPr="002F68D9">
        <w:rPr>
          <w:rFonts w:ascii="Arial" w:hAnsi="Arial"/>
          <w:b/>
          <w:sz w:val="30"/>
          <w:szCs w:val="26"/>
          <w:u w:val="single"/>
        </w:rPr>
        <w:t>, 2016</w:t>
      </w:r>
      <w:r w:rsidRPr="002F68D9">
        <w:rPr>
          <w:rFonts w:ascii="Arial" w:hAnsi="Arial"/>
          <w:b/>
          <w:sz w:val="30"/>
          <w:szCs w:val="26"/>
          <w:u w:val="single"/>
        </w:rPr>
        <w:t>:</w:t>
      </w:r>
      <w:r w:rsidR="001F162F" w:rsidRPr="002F68D9">
        <w:rPr>
          <w:rFonts w:ascii="Arial" w:hAnsi="Arial"/>
          <w:b/>
          <w:sz w:val="30"/>
          <w:szCs w:val="26"/>
        </w:rPr>
        <w:t xml:space="preserve"> </w:t>
      </w:r>
      <w:r w:rsidR="00761C49" w:rsidRPr="00EE5E47">
        <w:rPr>
          <w:rFonts w:ascii="Arial" w:hAnsi="Arial"/>
          <w:bCs/>
          <w:sz w:val="28"/>
          <w:szCs w:val="28"/>
        </w:rPr>
        <w:t>Pakistan is one of the few South Asian Countries which ranks high in the World Bank indicators of ease of doing business. The pursuits of policies of liberalization, deregulation, delicencing and disinvestment during the</w:t>
      </w:r>
      <w:r w:rsidR="00A4536F" w:rsidRPr="00EE5E47">
        <w:rPr>
          <w:rFonts w:ascii="Arial" w:hAnsi="Arial"/>
          <w:bCs/>
          <w:sz w:val="28"/>
          <w:szCs w:val="28"/>
        </w:rPr>
        <w:t xml:space="preserve"> last</w:t>
      </w:r>
      <w:r w:rsidR="00761C49" w:rsidRPr="00EE5E47">
        <w:rPr>
          <w:rFonts w:ascii="Arial" w:hAnsi="Arial"/>
          <w:bCs/>
          <w:sz w:val="28"/>
          <w:szCs w:val="28"/>
        </w:rPr>
        <w:t xml:space="preserve"> </w:t>
      </w:r>
      <w:r w:rsidR="006E01C7" w:rsidRPr="00EE5E47">
        <w:rPr>
          <w:rFonts w:ascii="Arial" w:hAnsi="Arial"/>
          <w:bCs/>
          <w:sz w:val="28"/>
          <w:szCs w:val="28"/>
        </w:rPr>
        <w:t>two decades</w:t>
      </w:r>
      <w:r w:rsidR="00761C49" w:rsidRPr="00EE5E47">
        <w:rPr>
          <w:rFonts w:ascii="Arial" w:hAnsi="Arial"/>
          <w:bCs/>
          <w:sz w:val="28"/>
          <w:szCs w:val="28"/>
        </w:rPr>
        <w:t xml:space="preserve"> have brought about significant improvements </w:t>
      </w:r>
      <w:r w:rsidR="00D2485B" w:rsidRPr="00EE5E47">
        <w:rPr>
          <w:rFonts w:ascii="Arial" w:hAnsi="Arial"/>
          <w:bCs/>
          <w:sz w:val="28"/>
          <w:szCs w:val="28"/>
        </w:rPr>
        <w:t>in</w:t>
      </w:r>
      <w:r w:rsidR="00761C49" w:rsidRPr="00EE5E47">
        <w:rPr>
          <w:rFonts w:ascii="Arial" w:hAnsi="Arial"/>
          <w:bCs/>
          <w:sz w:val="28"/>
          <w:szCs w:val="28"/>
        </w:rPr>
        <w:t xml:space="preserve"> domestic </w:t>
      </w:r>
      <w:r w:rsidR="00D2485B" w:rsidRPr="00EE5E47">
        <w:rPr>
          <w:rFonts w:ascii="Arial" w:hAnsi="Arial"/>
          <w:bCs/>
          <w:sz w:val="28"/>
          <w:szCs w:val="28"/>
        </w:rPr>
        <w:t xml:space="preserve">and </w:t>
      </w:r>
      <w:r w:rsidR="00761C49" w:rsidRPr="00EE5E47">
        <w:rPr>
          <w:rFonts w:ascii="Arial" w:hAnsi="Arial"/>
          <w:bCs/>
          <w:sz w:val="28"/>
          <w:szCs w:val="28"/>
        </w:rPr>
        <w:t>foreign</w:t>
      </w:r>
      <w:r w:rsidR="00D2485B" w:rsidRPr="00EE5E47">
        <w:rPr>
          <w:rFonts w:ascii="Arial" w:hAnsi="Arial"/>
          <w:bCs/>
          <w:sz w:val="28"/>
          <w:szCs w:val="28"/>
        </w:rPr>
        <w:t xml:space="preserve"> investments</w:t>
      </w:r>
      <w:r w:rsidR="00761C49" w:rsidRPr="00EE5E47">
        <w:rPr>
          <w:rFonts w:ascii="Arial" w:hAnsi="Arial"/>
          <w:bCs/>
          <w:sz w:val="28"/>
          <w:szCs w:val="28"/>
        </w:rPr>
        <w:t xml:space="preserve">. </w:t>
      </w:r>
      <w:r w:rsidR="00693D2C" w:rsidRPr="00EE5E47">
        <w:rPr>
          <w:rFonts w:ascii="Arial" w:hAnsi="Arial"/>
          <w:bCs/>
          <w:sz w:val="28"/>
          <w:szCs w:val="28"/>
        </w:rPr>
        <w:t xml:space="preserve">This was stated by Mr. </w:t>
      </w:r>
      <w:proofErr w:type="spellStart"/>
      <w:r w:rsidR="00693D2C" w:rsidRPr="00EE5E47">
        <w:rPr>
          <w:rFonts w:ascii="Arial" w:hAnsi="Arial"/>
          <w:bCs/>
          <w:sz w:val="28"/>
          <w:szCs w:val="28"/>
        </w:rPr>
        <w:t>Iftikhar</w:t>
      </w:r>
      <w:proofErr w:type="spellEnd"/>
      <w:r w:rsidR="00693D2C" w:rsidRPr="00EE5E47">
        <w:rPr>
          <w:rFonts w:ascii="Arial" w:hAnsi="Arial"/>
          <w:bCs/>
          <w:sz w:val="28"/>
          <w:szCs w:val="28"/>
        </w:rPr>
        <w:t xml:space="preserve"> Baba</w:t>
      </w:r>
      <w:r w:rsidR="00980607">
        <w:rPr>
          <w:rFonts w:ascii="Arial" w:hAnsi="Arial"/>
          <w:bCs/>
          <w:sz w:val="28"/>
          <w:szCs w:val="28"/>
        </w:rPr>
        <w:t>r</w:t>
      </w:r>
      <w:r w:rsidR="00693D2C" w:rsidRPr="00EE5E47">
        <w:rPr>
          <w:rFonts w:ascii="Arial" w:hAnsi="Arial"/>
          <w:bCs/>
          <w:sz w:val="28"/>
          <w:szCs w:val="28"/>
        </w:rPr>
        <w:t>, Secretary</w:t>
      </w:r>
      <w:r w:rsidR="00A46C6E">
        <w:rPr>
          <w:rFonts w:ascii="Arial" w:hAnsi="Arial"/>
          <w:bCs/>
          <w:sz w:val="28"/>
          <w:szCs w:val="28"/>
        </w:rPr>
        <w:t>,</w:t>
      </w:r>
      <w:r w:rsidR="00693D2C" w:rsidRPr="00EE5E47">
        <w:rPr>
          <w:rFonts w:ascii="Arial" w:hAnsi="Arial"/>
          <w:bCs/>
          <w:sz w:val="28"/>
          <w:szCs w:val="28"/>
        </w:rPr>
        <w:t xml:space="preserve"> </w:t>
      </w:r>
      <w:proofErr w:type="gramStart"/>
      <w:r w:rsidR="00693D2C" w:rsidRPr="00EE5E47">
        <w:rPr>
          <w:rFonts w:ascii="Arial" w:hAnsi="Arial"/>
          <w:bCs/>
          <w:sz w:val="28"/>
          <w:szCs w:val="28"/>
        </w:rPr>
        <w:t>BOI</w:t>
      </w:r>
      <w:proofErr w:type="gramEnd"/>
      <w:r w:rsidR="00693D2C" w:rsidRPr="00EE5E47">
        <w:rPr>
          <w:rFonts w:ascii="Arial" w:hAnsi="Arial"/>
          <w:bCs/>
          <w:sz w:val="28"/>
          <w:szCs w:val="28"/>
        </w:rPr>
        <w:t xml:space="preserve"> during </w:t>
      </w:r>
      <w:r w:rsidR="00390084" w:rsidRPr="00EE5E47">
        <w:rPr>
          <w:rFonts w:ascii="Arial" w:hAnsi="Arial"/>
          <w:bCs/>
          <w:sz w:val="28"/>
          <w:szCs w:val="28"/>
        </w:rPr>
        <w:t>Thought Leader’s Summit</w:t>
      </w:r>
      <w:r w:rsidR="00693D2C" w:rsidRPr="00EE5E47">
        <w:rPr>
          <w:rFonts w:ascii="Arial" w:hAnsi="Arial"/>
          <w:bCs/>
          <w:sz w:val="28"/>
          <w:szCs w:val="28"/>
        </w:rPr>
        <w:t xml:space="preserve"> 2016</w:t>
      </w:r>
      <w:r w:rsidR="00A46C6E">
        <w:rPr>
          <w:rFonts w:ascii="Arial" w:hAnsi="Arial"/>
          <w:bCs/>
          <w:sz w:val="28"/>
          <w:szCs w:val="28"/>
        </w:rPr>
        <w:t xml:space="preserve"> today</w:t>
      </w:r>
      <w:r w:rsidR="00693D2C" w:rsidRPr="00EE5E47">
        <w:rPr>
          <w:rFonts w:ascii="Arial" w:hAnsi="Arial"/>
          <w:bCs/>
          <w:sz w:val="28"/>
          <w:szCs w:val="28"/>
        </w:rPr>
        <w:t xml:space="preserve"> at Marriott Hotel, Islamabad. </w:t>
      </w:r>
    </w:p>
    <w:p w:rsidR="00DE3D09" w:rsidRPr="00EE5E47" w:rsidRDefault="00DE3D09" w:rsidP="00EC2D0D">
      <w:pPr>
        <w:bidi w:val="0"/>
        <w:spacing w:after="0" w:line="240" w:lineRule="auto"/>
        <w:jc w:val="both"/>
        <w:rPr>
          <w:rFonts w:ascii="Arial" w:hAnsi="Arial"/>
          <w:bCs/>
          <w:sz w:val="28"/>
          <w:szCs w:val="28"/>
        </w:rPr>
      </w:pPr>
    </w:p>
    <w:p w:rsidR="00AB446F" w:rsidRPr="00EE5E47" w:rsidRDefault="00761C49" w:rsidP="00AB446F">
      <w:pPr>
        <w:bidi w:val="0"/>
        <w:spacing w:after="0" w:line="360" w:lineRule="auto"/>
        <w:jc w:val="both"/>
        <w:rPr>
          <w:rFonts w:ascii="Arial" w:hAnsi="Arial"/>
          <w:bCs/>
          <w:sz w:val="28"/>
          <w:szCs w:val="28"/>
        </w:rPr>
      </w:pPr>
      <w:r w:rsidRPr="00EE5E47">
        <w:rPr>
          <w:rFonts w:ascii="Arial" w:hAnsi="Arial"/>
          <w:bCs/>
          <w:sz w:val="28"/>
          <w:szCs w:val="28"/>
        </w:rPr>
        <w:t xml:space="preserve">Considering importance of business environment </w:t>
      </w:r>
      <w:r w:rsidR="00272614" w:rsidRPr="00EE5E47">
        <w:rPr>
          <w:rFonts w:ascii="Arial" w:hAnsi="Arial"/>
          <w:bCs/>
          <w:sz w:val="28"/>
          <w:szCs w:val="28"/>
        </w:rPr>
        <w:t xml:space="preserve">and Human </w:t>
      </w:r>
      <w:r w:rsidR="004A2AEB" w:rsidRPr="00EE5E47">
        <w:rPr>
          <w:rFonts w:ascii="Arial" w:hAnsi="Arial"/>
          <w:bCs/>
          <w:sz w:val="28"/>
          <w:szCs w:val="28"/>
        </w:rPr>
        <w:t>Resource</w:t>
      </w:r>
      <w:r w:rsidR="00272614" w:rsidRPr="00EE5E47">
        <w:rPr>
          <w:rFonts w:ascii="Arial" w:hAnsi="Arial"/>
          <w:bCs/>
          <w:sz w:val="28"/>
          <w:szCs w:val="28"/>
        </w:rPr>
        <w:t xml:space="preserve"> governance </w:t>
      </w:r>
      <w:r w:rsidRPr="00EE5E47">
        <w:rPr>
          <w:rFonts w:ascii="Arial" w:hAnsi="Arial"/>
          <w:bCs/>
          <w:sz w:val="28"/>
          <w:szCs w:val="28"/>
        </w:rPr>
        <w:t>for enhancing investment levels in the cou</w:t>
      </w:r>
      <w:r w:rsidR="004A2AEB" w:rsidRPr="00EE5E47">
        <w:rPr>
          <w:rFonts w:ascii="Arial" w:hAnsi="Arial"/>
          <w:bCs/>
          <w:sz w:val="28"/>
          <w:szCs w:val="28"/>
        </w:rPr>
        <w:t xml:space="preserve">ntry, Board of </w:t>
      </w:r>
      <w:proofErr w:type="gramStart"/>
      <w:r w:rsidR="004A2AEB" w:rsidRPr="00EE5E47">
        <w:rPr>
          <w:rFonts w:ascii="Arial" w:hAnsi="Arial"/>
          <w:bCs/>
          <w:sz w:val="28"/>
          <w:szCs w:val="28"/>
        </w:rPr>
        <w:t>investment</w:t>
      </w:r>
      <w:proofErr w:type="gramEnd"/>
      <w:r w:rsidR="004A2AEB" w:rsidRPr="00EE5E47">
        <w:rPr>
          <w:rFonts w:ascii="Arial" w:hAnsi="Arial"/>
          <w:bCs/>
          <w:sz w:val="28"/>
          <w:szCs w:val="28"/>
        </w:rPr>
        <w:t xml:space="preserve"> </w:t>
      </w:r>
      <w:r w:rsidRPr="00EE5E47">
        <w:rPr>
          <w:rFonts w:ascii="Arial" w:hAnsi="Arial"/>
          <w:bCs/>
          <w:sz w:val="28"/>
          <w:szCs w:val="28"/>
        </w:rPr>
        <w:t>has developed a plan to improve doing business ranking of Pakistan</w:t>
      </w:r>
      <w:r w:rsidR="00272614" w:rsidRPr="00EE5E47">
        <w:rPr>
          <w:rFonts w:ascii="Arial" w:hAnsi="Arial"/>
          <w:bCs/>
          <w:sz w:val="28"/>
          <w:szCs w:val="28"/>
        </w:rPr>
        <w:t xml:space="preserve"> in consultation with all federal and provincial stakeholders</w:t>
      </w:r>
      <w:r w:rsidRPr="00EE5E47">
        <w:rPr>
          <w:rFonts w:ascii="Arial" w:hAnsi="Arial"/>
          <w:bCs/>
          <w:sz w:val="28"/>
          <w:szCs w:val="28"/>
        </w:rPr>
        <w:t xml:space="preserve">. </w:t>
      </w:r>
      <w:r w:rsidR="00AB446F" w:rsidRPr="00EE5E47">
        <w:rPr>
          <w:rFonts w:ascii="Arial" w:hAnsi="Arial"/>
          <w:bCs/>
          <w:sz w:val="28"/>
          <w:szCs w:val="28"/>
        </w:rPr>
        <w:t xml:space="preserve">The Action Plan is </w:t>
      </w:r>
      <w:proofErr w:type="spellStart"/>
      <w:r w:rsidR="00AB446F" w:rsidRPr="00EE5E47">
        <w:rPr>
          <w:rFonts w:ascii="Arial" w:hAnsi="Arial"/>
          <w:bCs/>
          <w:sz w:val="28"/>
          <w:szCs w:val="28"/>
        </w:rPr>
        <w:t>focu</w:t>
      </w:r>
      <w:r w:rsidR="00A46C6E">
        <w:rPr>
          <w:rFonts w:ascii="Arial" w:hAnsi="Arial"/>
          <w:bCs/>
          <w:sz w:val="28"/>
          <w:szCs w:val="28"/>
        </w:rPr>
        <w:t>s</w:t>
      </w:r>
      <w:r w:rsidR="00AB446F" w:rsidRPr="00EE5E47">
        <w:rPr>
          <w:rFonts w:ascii="Arial" w:hAnsi="Arial"/>
          <w:bCs/>
          <w:sz w:val="28"/>
          <w:szCs w:val="28"/>
        </w:rPr>
        <w:t>sing</w:t>
      </w:r>
      <w:proofErr w:type="spellEnd"/>
      <w:r w:rsidR="00AB446F" w:rsidRPr="00EE5E47">
        <w:rPr>
          <w:rFonts w:ascii="Arial" w:hAnsi="Arial"/>
          <w:bCs/>
          <w:sz w:val="28"/>
          <w:szCs w:val="28"/>
        </w:rPr>
        <w:t xml:space="preserve"> on simplifying business registration, digitalizing registering property, streamlining construction permits, simplifying tax regime, simplifying procedures for getting electricity, improving investment regulatory framework for resolving insolvency, getting credit and resolving disputes, improving trading across the borders, promoting alternate dispute resolutions (ADRs); and simplifying Work Visa &amp; Branch Office procedures.</w:t>
      </w:r>
    </w:p>
    <w:p w:rsidR="00E34FBA" w:rsidRPr="00EE5E47" w:rsidRDefault="00E34FBA" w:rsidP="00EC2D0D">
      <w:pPr>
        <w:bidi w:val="0"/>
        <w:spacing w:after="0" w:line="240" w:lineRule="auto"/>
        <w:jc w:val="both"/>
        <w:rPr>
          <w:rFonts w:ascii="Arial" w:hAnsi="Arial"/>
          <w:bCs/>
          <w:sz w:val="28"/>
          <w:szCs w:val="28"/>
        </w:rPr>
      </w:pPr>
    </w:p>
    <w:p w:rsidR="004A2AEB" w:rsidRPr="00EE5E47" w:rsidRDefault="00761C49" w:rsidP="00D25C8B">
      <w:pPr>
        <w:bidi w:val="0"/>
        <w:spacing w:after="0" w:line="360" w:lineRule="auto"/>
        <w:jc w:val="both"/>
        <w:rPr>
          <w:rFonts w:ascii="Arial" w:hAnsi="Arial"/>
          <w:bCs/>
          <w:sz w:val="28"/>
          <w:szCs w:val="28"/>
        </w:rPr>
      </w:pPr>
      <w:r w:rsidRPr="00EE5E47">
        <w:rPr>
          <w:rFonts w:ascii="Arial" w:hAnsi="Arial"/>
          <w:bCs/>
          <w:sz w:val="28"/>
          <w:szCs w:val="28"/>
        </w:rPr>
        <w:t xml:space="preserve">Our plan is </w:t>
      </w:r>
      <w:proofErr w:type="spellStart"/>
      <w:r w:rsidRPr="00EE5E47">
        <w:rPr>
          <w:rFonts w:ascii="Arial" w:hAnsi="Arial"/>
          <w:bCs/>
          <w:sz w:val="28"/>
          <w:szCs w:val="28"/>
        </w:rPr>
        <w:t>focu</w:t>
      </w:r>
      <w:r w:rsidR="00A46C6E">
        <w:rPr>
          <w:rFonts w:ascii="Arial" w:hAnsi="Arial"/>
          <w:bCs/>
          <w:sz w:val="28"/>
          <w:szCs w:val="28"/>
        </w:rPr>
        <w:t>s</w:t>
      </w:r>
      <w:r w:rsidRPr="00EE5E47">
        <w:rPr>
          <w:rFonts w:ascii="Arial" w:hAnsi="Arial"/>
          <w:bCs/>
          <w:sz w:val="28"/>
          <w:szCs w:val="28"/>
        </w:rPr>
        <w:t>sing</w:t>
      </w:r>
      <w:proofErr w:type="spellEnd"/>
      <w:r w:rsidRPr="00EE5E47">
        <w:rPr>
          <w:rFonts w:ascii="Arial" w:hAnsi="Arial"/>
          <w:bCs/>
          <w:sz w:val="28"/>
          <w:szCs w:val="28"/>
        </w:rPr>
        <w:t xml:space="preserve"> on streamlini</w:t>
      </w:r>
      <w:r w:rsidR="004A2AEB" w:rsidRPr="00EE5E47">
        <w:rPr>
          <w:rFonts w:ascii="Arial" w:hAnsi="Arial"/>
          <w:bCs/>
          <w:sz w:val="28"/>
          <w:szCs w:val="28"/>
        </w:rPr>
        <w:t>ng of procedures by setting up</w:t>
      </w:r>
      <w:r w:rsidRPr="00EE5E47">
        <w:rPr>
          <w:rFonts w:ascii="Arial" w:hAnsi="Arial"/>
          <w:bCs/>
          <w:sz w:val="28"/>
          <w:szCs w:val="28"/>
        </w:rPr>
        <w:t xml:space="preserve"> One-Stop Shop</w:t>
      </w:r>
      <w:r w:rsidR="00272614" w:rsidRPr="00EE5E47">
        <w:rPr>
          <w:rFonts w:ascii="Arial" w:hAnsi="Arial"/>
          <w:bCs/>
          <w:sz w:val="28"/>
          <w:szCs w:val="28"/>
        </w:rPr>
        <w:t>s</w:t>
      </w:r>
      <w:r w:rsidRPr="00EE5E47">
        <w:rPr>
          <w:rFonts w:ascii="Arial" w:hAnsi="Arial"/>
          <w:bCs/>
          <w:sz w:val="28"/>
          <w:szCs w:val="28"/>
        </w:rPr>
        <w:t>, making procedures simpler and faster by introducing technology and reducing or eliminating minimum capital requirements. We have extensive program</w:t>
      </w:r>
      <w:r w:rsidR="004A2AEB" w:rsidRPr="00EE5E47">
        <w:rPr>
          <w:rFonts w:ascii="Arial" w:hAnsi="Arial"/>
          <w:bCs/>
          <w:sz w:val="28"/>
          <w:szCs w:val="28"/>
        </w:rPr>
        <w:t>s</w:t>
      </w:r>
      <w:r w:rsidRPr="00EE5E47">
        <w:rPr>
          <w:rFonts w:ascii="Arial" w:hAnsi="Arial"/>
          <w:bCs/>
          <w:sz w:val="28"/>
          <w:szCs w:val="28"/>
        </w:rPr>
        <w:t xml:space="preserve"> to address solvency law</w:t>
      </w:r>
      <w:r w:rsidR="004A2AEB" w:rsidRPr="00EE5E47">
        <w:rPr>
          <w:rFonts w:ascii="Arial" w:hAnsi="Arial"/>
          <w:bCs/>
          <w:sz w:val="28"/>
          <w:szCs w:val="28"/>
        </w:rPr>
        <w:t>s</w:t>
      </w:r>
      <w:r w:rsidRPr="00EE5E47">
        <w:rPr>
          <w:rFonts w:ascii="Arial" w:hAnsi="Arial"/>
          <w:bCs/>
          <w:sz w:val="28"/>
          <w:szCs w:val="28"/>
        </w:rPr>
        <w:t>, Bankruptcy law</w:t>
      </w:r>
      <w:r w:rsidR="004A2AEB" w:rsidRPr="00EE5E47">
        <w:rPr>
          <w:rFonts w:ascii="Arial" w:hAnsi="Arial"/>
          <w:bCs/>
          <w:sz w:val="28"/>
          <w:szCs w:val="28"/>
        </w:rPr>
        <w:t>s</w:t>
      </w:r>
      <w:r w:rsidRPr="00EE5E47">
        <w:rPr>
          <w:rFonts w:ascii="Arial" w:hAnsi="Arial"/>
          <w:bCs/>
          <w:sz w:val="28"/>
          <w:szCs w:val="28"/>
        </w:rPr>
        <w:t xml:space="preserve">, enforcing contracts and protecting </w:t>
      </w:r>
      <w:r w:rsidR="006E01C7" w:rsidRPr="00EE5E47">
        <w:rPr>
          <w:rFonts w:ascii="Arial" w:hAnsi="Arial"/>
          <w:bCs/>
          <w:sz w:val="28"/>
          <w:szCs w:val="28"/>
        </w:rPr>
        <w:t>investors. The</w:t>
      </w:r>
      <w:r w:rsidR="00925D85" w:rsidRPr="00EE5E47">
        <w:rPr>
          <w:rFonts w:ascii="Arial" w:hAnsi="Arial"/>
          <w:bCs/>
          <w:sz w:val="28"/>
          <w:szCs w:val="28"/>
        </w:rPr>
        <w:t xml:space="preserve"> focus of our plan is </w:t>
      </w:r>
      <w:r w:rsidR="00925D85" w:rsidRPr="00EE5E47">
        <w:rPr>
          <w:rFonts w:ascii="Arial" w:hAnsi="Arial"/>
          <w:bCs/>
          <w:sz w:val="28"/>
          <w:szCs w:val="28"/>
        </w:rPr>
        <w:lastRenderedPageBreak/>
        <w:t xml:space="preserve">introducing transparency through simplification of rules and </w:t>
      </w:r>
      <w:r w:rsidR="001C4717" w:rsidRPr="00EE5E47">
        <w:rPr>
          <w:rFonts w:ascii="Arial" w:hAnsi="Arial"/>
          <w:bCs/>
          <w:sz w:val="28"/>
          <w:szCs w:val="28"/>
        </w:rPr>
        <w:t xml:space="preserve">regulations, automation and </w:t>
      </w:r>
      <w:r w:rsidR="00925D85" w:rsidRPr="00EE5E47">
        <w:rPr>
          <w:rFonts w:ascii="Arial" w:hAnsi="Arial"/>
          <w:bCs/>
          <w:sz w:val="28"/>
          <w:szCs w:val="28"/>
        </w:rPr>
        <w:t xml:space="preserve">training and skills development. </w:t>
      </w:r>
    </w:p>
    <w:p w:rsidR="004A2AEB" w:rsidRPr="00EE5E47" w:rsidRDefault="004A2AEB" w:rsidP="0066064C">
      <w:pPr>
        <w:bidi w:val="0"/>
        <w:spacing w:after="0" w:line="240" w:lineRule="auto"/>
        <w:jc w:val="both"/>
        <w:rPr>
          <w:rFonts w:ascii="Arial" w:hAnsi="Arial"/>
          <w:bCs/>
          <w:sz w:val="28"/>
          <w:szCs w:val="28"/>
        </w:rPr>
      </w:pPr>
    </w:p>
    <w:p w:rsidR="00CD20C3" w:rsidRPr="00EE5E47" w:rsidRDefault="00CD20C3" w:rsidP="00AB446F">
      <w:pPr>
        <w:bidi w:val="0"/>
        <w:spacing w:after="0" w:line="360" w:lineRule="auto"/>
        <w:jc w:val="both"/>
        <w:rPr>
          <w:rFonts w:ascii="Arial" w:hAnsi="Arial"/>
          <w:bCs/>
          <w:sz w:val="28"/>
          <w:szCs w:val="28"/>
        </w:rPr>
      </w:pPr>
      <w:r w:rsidRPr="00EE5E47">
        <w:rPr>
          <w:rFonts w:ascii="Arial" w:hAnsi="Arial"/>
          <w:bCs/>
          <w:sz w:val="28"/>
          <w:szCs w:val="28"/>
        </w:rPr>
        <w:t xml:space="preserve">Mr. </w:t>
      </w:r>
      <w:proofErr w:type="spellStart"/>
      <w:r w:rsidRPr="00EE5E47">
        <w:rPr>
          <w:rFonts w:ascii="Arial" w:hAnsi="Arial"/>
          <w:bCs/>
          <w:sz w:val="28"/>
          <w:szCs w:val="28"/>
        </w:rPr>
        <w:t>Iftikhar</w:t>
      </w:r>
      <w:proofErr w:type="spellEnd"/>
      <w:r w:rsidRPr="00EE5E47">
        <w:rPr>
          <w:rFonts w:ascii="Arial" w:hAnsi="Arial"/>
          <w:bCs/>
          <w:sz w:val="28"/>
          <w:szCs w:val="28"/>
        </w:rPr>
        <w:t xml:space="preserve"> Babar, </w:t>
      </w:r>
      <w:r w:rsidR="003F6EC6" w:rsidRPr="00EE5E47">
        <w:rPr>
          <w:rFonts w:ascii="Arial" w:hAnsi="Arial"/>
          <w:bCs/>
          <w:sz w:val="28"/>
          <w:szCs w:val="28"/>
        </w:rPr>
        <w:t>share some of the progress achieve</w:t>
      </w:r>
      <w:r w:rsidRPr="00EE5E47">
        <w:rPr>
          <w:rFonts w:ascii="Arial" w:hAnsi="Arial"/>
          <w:bCs/>
          <w:sz w:val="28"/>
          <w:szCs w:val="28"/>
        </w:rPr>
        <w:t>d so far on this front:-</w:t>
      </w:r>
    </w:p>
    <w:p w:rsidR="00925D85" w:rsidRPr="00EE5E47" w:rsidRDefault="00CD20C3" w:rsidP="007D527F">
      <w:pPr>
        <w:bidi w:val="0"/>
        <w:spacing w:after="0" w:line="240" w:lineRule="auto"/>
        <w:jc w:val="both"/>
        <w:rPr>
          <w:rFonts w:ascii="Arial" w:hAnsi="Arial"/>
          <w:bCs/>
          <w:sz w:val="28"/>
          <w:szCs w:val="28"/>
        </w:rPr>
      </w:pPr>
      <w:r w:rsidRPr="00EE5E47">
        <w:rPr>
          <w:rFonts w:ascii="Arial" w:hAnsi="Arial"/>
          <w:bCs/>
          <w:sz w:val="28"/>
          <w:szCs w:val="28"/>
        </w:rPr>
        <w:t xml:space="preserve"> </w:t>
      </w:r>
    </w:p>
    <w:p w:rsidR="00AB446F" w:rsidRPr="00EE5E47" w:rsidRDefault="003F6EC6"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 xml:space="preserve">Virtual One-Stop-Shop (VOSS), integrating registrations of three organizations such as SECP, FBR and Employees Old-age Benefit Institution (EOBI) has been launched to facilitate the investors/business community to use one web portal for registrations </w:t>
      </w:r>
      <w:r w:rsidR="004A2AEB" w:rsidRPr="00EE5E47">
        <w:rPr>
          <w:rFonts w:ascii="Arial" w:hAnsi="Arial"/>
          <w:bCs/>
          <w:sz w:val="28"/>
          <w:szCs w:val="28"/>
        </w:rPr>
        <w:t>of their</w:t>
      </w:r>
      <w:r w:rsidRPr="00EE5E47">
        <w:rPr>
          <w:rFonts w:ascii="Arial" w:hAnsi="Arial"/>
          <w:bCs/>
          <w:sz w:val="28"/>
          <w:szCs w:val="28"/>
        </w:rPr>
        <w:t xml:space="preserve"> businesses in Pakistan. </w:t>
      </w:r>
    </w:p>
    <w:p w:rsidR="00AB446F" w:rsidRPr="00EE5E47" w:rsidRDefault="00AB446F"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To facilitate registering property, digitalization / computerization of land record in three provinces are almost completed</w:t>
      </w:r>
    </w:p>
    <w:p w:rsidR="00AB446F" w:rsidRPr="00EE5E47" w:rsidRDefault="00AB446F"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 xml:space="preserve">Lahore Development Authority is working to streamline the whole procedure, integrating required NOCs from different organizations. </w:t>
      </w:r>
    </w:p>
    <w:p w:rsidR="00AB446F" w:rsidRPr="00EE5E47" w:rsidRDefault="00AB446F"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 xml:space="preserve"> Karachi Development Authority (KDA) has also developed a reforms plan to reduce number of processes and time period. </w:t>
      </w:r>
    </w:p>
    <w:p w:rsidR="003F6EC6" w:rsidRPr="00EE5E47" w:rsidRDefault="003F6EC6"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FBR launched the integrated end-to-end IT solution (IRIS)</w:t>
      </w:r>
      <w:r w:rsidR="00840C0A" w:rsidRPr="00EE5E47">
        <w:rPr>
          <w:rFonts w:ascii="Arial" w:hAnsi="Arial"/>
          <w:bCs/>
          <w:sz w:val="28"/>
          <w:szCs w:val="28"/>
        </w:rPr>
        <w:t xml:space="preserve"> on the eight processes i.e. registration, declaration, audit / assessment, rectification, penalty, default surcharge, refunds; and</w:t>
      </w:r>
      <w:r w:rsidRPr="00EE5E47">
        <w:rPr>
          <w:rFonts w:ascii="Arial" w:hAnsi="Arial"/>
          <w:bCs/>
          <w:sz w:val="28"/>
          <w:szCs w:val="28"/>
        </w:rPr>
        <w:t xml:space="preserve"> exemption certificates.</w:t>
      </w:r>
    </w:p>
    <w:p w:rsidR="003F6EC6" w:rsidRPr="00EE5E47" w:rsidRDefault="006C6C06" w:rsidP="006C6C06">
      <w:pPr>
        <w:numPr>
          <w:ilvl w:val="0"/>
          <w:numId w:val="7"/>
        </w:numPr>
        <w:bidi w:val="0"/>
        <w:spacing w:after="0" w:line="360" w:lineRule="auto"/>
        <w:jc w:val="both"/>
        <w:rPr>
          <w:rFonts w:ascii="Arial" w:hAnsi="Arial"/>
          <w:bCs/>
          <w:sz w:val="28"/>
          <w:szCs w:val="28"/>
        </w:rPr>
      </w:pPr>
      <w:r w:rsidRPr="00EE5E47">
        <w:rPr>
          <w:rFonts w:ascii="Arial" w:hAnsi="Arial"/>
          <w:bCs/>
          <w:sz w:val="28"/>
          <w:szCs w:val="28"/>
        </w:rPr>
        <w:t>Provincial Governments are</w:t>
      </w:r>
      <w:r w:rsidR="003F6EC6" w:rsidRPr="00EE5E47">
        <w:rPr>
          <w:rFonts w:ascii="Arial" w:hAnsi="Arial"/>
          <w:bCs/>
          <w:sz w:val="28"/>
          <w:szCs w:val="28"/>
        </w:rPr>
        <w:t xml:space="preserve"> also working on the concept of </w:t>
      </w:r>
      <w:r w:rsidRPr="00EE5E47">
        <w:rPr>
          <w:rFonts w:ascii="Arial" w:hAnsi="Arial"/>
          <w:bCs/>
          <w:sz w:val="28"/>
          <w:szCs w:val="28"/>
        </w:rPr>
        <w:t xml:space="preserve">streamlining provincial taxes to eliminate or merge those taxes which have fewer contributions in the provincial revenue and also </w:t>
      </w:r>
      <w:r w:rsidR="003F6EC6" w:rsidRPr="00EE5E47">
        <w:rPr>
          <w:rFonts w:ascii="Arial" w:hAnsi="Arial"/>
          <w:bCs/>
          <w:sz w:val="28"/>
          <w:szCs w:val="28"/>
        </w:rPr>
        <w:t>establish</w:t>
      </w:r>
      <w:r w:rsidRPr="00EE5E47">
        <w:rPr>
          <w:rFonts w:ascii="Arial" w:hAnsi="Arial"/>
          <w:bCs/>
          <w:sz w:val="28"/>
          <w:szCs w:val="28"/>
        </w:rPr>
        <w:t>ing</w:t>
      </w:r>
      <w:r w:rsidR="003F6EC6" w:rsidRPr="00EE5E47">
        <w:rPr>
          <w:rFonts w:ascii="Arial" w:hAnsi="Arial"/>
          <w:bCs/>
          <w:sz w:val="28"/>
          <w:szCs w:val="28"/>
        </w:rPr>
        <w:t xml:space="preserve"> Citizen Facilitation Centers for paying different taxes, fees and contributions at one place.</w:t>
      </w:r>
    </w:p>
    <w:p w:rsidR="006C6C06" w:rsidRPr="00EE5E47" w:rsidRDefault="006C6C06" w:rsidP="006C6C06">
      <w:pPr>
        <w:numPr>
          <w:ilvl w:val="0"/>
          <w:numId w:val="7"/>
        </w:numPr>
        <w:bidi w:val="0"/>
        <w:spacing w:after="0" w:line="360" w:lineRule="auto"/>
        <w:jc w:val="both"/>
        <w:rPr>
          <w:rFonts w:ascii="Arial" w:hAnsi="Arial"/>
          <w:bCs/>
          <w:sz w:val="28"/>
          <w:szCs w:val="28"/>
        </w:rPr>
      </w:pPr>
      <w:r w:rsidRPr="00EE5E47">
        <w:rPr>
          <w:rFonts w:ascii="Arial" w:hAnsi="Arial"/>
          <w:bCs/>
          <w:sz w:val="28"/>
          <w:szCs w:val="28"/>
        </w:rPr>
        <w:t>New web-based software for Custom Clearance (</w:t>
      </w:r>
      <w:proofErr w:type="spellStart"/>
      <w:r w:rsidRPr="00EE5E47">
        <w:rPr>
          <w:rFonts w:ascii="Arial" w:hAnsi="Arial"/>
          <w:bCs/>
          <w:sz w:val="28"/>
          <w:szCs w:val="28"/>
        </w:rPr>
        <w:t>WeBOC</w:t>
      </w:r>
      <w:proofErr w:type="spellEnd"/>
      <w:r w:rsidRPr="00EE5E47">
        <w:rPr>
          <w:rFonts w:ascii="Arial" w:hAnsi="Arial"/>
          <w:bCs/>
          <w:sz w:val="28"/>
          <w:szCs w:val="28"/>
        </w:rPr>
        <w:t xml:space="preserve">) has been launched in the Port </w:t>
      </w:r>
      <w:proofErr w:type="spellStart"/>
      <w:r w:rsidRPr="00EE5E47">
        <w:rPr>
          <w:rFonts w:ascii="Arial" w:hAnsi="Arial"/>
          <w:bCs/>
          <w:sz w:val="28"/>
          <w:szCs w:val="28"/>
        </w:rPr>
        <w:t>Qasim</w:t>
      </w:r>
      <w:proofErr w:type="spellEnd"/>
      <w:r w:rsidRPr="00EE5E47">
        <w:rPr>
          <w:rFonts w:ascii="Arial" w:hAnsi="Arial"/>
          <w:bCs/>
          <w:sz w:val="28"/>
          <w:szCs w:val="28"/>
        </w:rPr>
        <w:t xml:space="preserve"> to improve the customs clearances. </w:t>
      </w:r>
    </w:p>
    <w:p w:rsidR="00AB446F" w:rsidRPr="00EE5E47" w:rsidRDefault="006C6C06"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 xml:space="preserve"> FBR with the support of World Bank initiated a pilot Reforms Project at </w:t>
      </w:r>
      <w:proofErr w:type="spellStart"/>
      <w:r w:rsidRPr="00EE5E47">
        <w:rPr>
          <w:rFonts w:ascii="Arial" w:hAnsi="Arial"/>
          <w:bCs/>
          <w:sz w:val="28"/>
          <w:szCs w:val="28"/>
        </w:rPr>
        <w:t>Wagah</w:t>
      </w:r>
      <w:proofErr w:type="spellEnd"/>
      <w:r w:rsidRPr="00EE5E47">
        <w:rPr>
          <w:rFonts w:ascii="Arial" w:hAnsi="Arial"/>
          <w:bCs/>
          <w:sz w:val="28"/>
          <w:szCs w:val="28"/>
        </w:rPr>
        <w:t xml:space="preserve"> Border to facilitate importers and exporters. </w:t>
      </w:r>
    </w:p>
    <w:p w:rsidR="00AB446F" w:rsidRPr="00EE5E47" w:rsidRDefault="00AB446F"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 xml:space="preserve">The Credit Bureau Act, 2015 has been promulgated to improve the credit information system for the banks to extend credit to broader </w:t>
      </w:r>
      <w:r w:rsidRPr="00EE5E47">
        <w:rPr>
          <w:rFonts w:ascii="Arial" w:hAnsi="Arial"/>
          <w:bCs/>
          <w:sz w:val="28"/>
          <w:szCs w:val="28"/>
        </w:rPr>
        <w:lastRenderedPageBreak/>
        <w:t>sections of society and to provide comprehensive legal and regulatory framework for incorporation and functioning of credit bureaus in the country.</w:t>
      </w:r>
    </w:p>
    <w:p w:rsidR="006C6C06" w:rsidRPr="00EE5E47" w:rsidRDefault="00AB446F"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A  Secured Transaction Bill has been drafted by the State Bank of Pakistan (SBP) to ensure secure electronic transaction</w:t>
      </w:r>
      <w:r w:rsidR="00267B19">
        <w:rPr>
          <w:rFonts w:ascii="Arial" w:hAnsi="Arial"/>
          <w:bCs/>
          <w:sz w:val="28"/>
          <w:szCs w:val="28"/>
        </w:rPr>
        <w:t>.</w:t>
      </w:r>
    </w:p>
    <w:p w:rsidR="006C6C06" w:rsidRPr="00EE5E47" w:rsidRDefault="006C6C06" w:rsidP="00AB446F">
      <w:pPr>
        <w:numPr>
          <w:ilvl w:val="0"/>
          <w:numId w:val="7"/>
        </w:numPr>
        <w:bidi w:val="0"/>
        <w:spacing w:after="0" w:line="360" w:lineRule="auto"/>
        <w:jc w:val="both"/>
        <w:rPr>
          <w:rFonts w:ascii="Arial" w:hAnsi="Arial"/>
          <w:bCs/>
          <w:sz w:val="28"/>
          <w:szCs w:val="28"/>
        </w:rPr>
      </w:pPr>
      <w:r w:rsidRPr="00EE5E47">
        <w:rPr>
          <w:rFonts w:ascii="Arial" w:hAnsi="Arial"/>
          <w:bCs/>
          <w:sz w:val="28"/>
          <w:szCs w:val="28"/>
        </w:rPr>
        <w:t>Pilot Commercial Courts have been established at Lahore to expedite resolution of commercial disputes and contract enforcements.</w:t>
      </w:r>
    </w:p>
    <w:p w:rsidR="006C6C06" w:rsidRPr="00EE5E47" w:rsidRDefault="006C6C06" w:rsidP="006C6C06">
      <w:pPr>
        <w:numPr>
          <w:ilvl w:val="0"/>
          <w:numId w:val="7"/>
        </w:numPr>
        <w:bidi w:val="0"/>
        <w:spacing w:after="0" w:line="360" w:lineRule="auto"/>
        <w:jc w:val="both"/>
        <w:rPr>
          <w:rFonts w:ascii="Arial" w:hAnsi="Arial"/>
          <w:bCs/>
          <w:sz w:val="28"/>
          <w:szCs w:val="28"/>
        </w:rPr>
      </w:pPr>
      <w:r w:rsidRPr="00EE5E47">
        <w:rPr>
          <w:rFonts w:ascii="Arial" w:hAnsi="Arial"/>
          <w:bCs/>
          <w:sz w:val="28"/>
          <w:szCs w:val="28"/>
        </w:rPr>
        <w:t>Alternative Dispute Resolution (ADR) mechanisms have been established at Karachi and Lahore. The ADR mechanism is also being established at Islamabad Chamber of Commerce &amp; Industry (ICCI)</w:t>
      </w:r>
      <w:r w:rsidR="00840C0A" w:rsidRPr="00EE5E47">
        <w:rPr>
          <w:rFonts w:ascii="Arial" w:hAnsi="Arial"/>
          <w:bCs/>
          <w:sz w:val="28"/>
          <w:szCs w:val="28"/>
        </w:rPr>
        <w:t>.</w:t>
      </w:r>
      <w:r w:rsidRPr="00EE5E47">
        <w:rPr>
          <w:rFonts w:ascii="Arial" w:hAnsi="Arial"/>
          <w:bCs/>
          <w:sz w:val="28"/>
          <w:szCs w:val="28"/>
        </w:rPr>
        <w:t xml:space="preserve"> </w:t>
      </w:r>
    </w:p>
    <w:p w:rsidR="006C6C06" w:rsidRDefault="006C6C06" w:rsidP="006C6C06">
      <w:pPr>
        <w:numPr>
          <w:ilvl w:val="0"/>
          <w:numId w:val="7"/>
        </w:numPr>
        <w:bidi w:val="0"/>
        <w:spacing w:after="0" w:line="360" w:lineRule="auto"/>
        <w:jc w:val="both"/>
        <w:rPr>
          <w:rFonts w:ascii="Arial" w:hAnsi="Arial"/>
          <w:bCs/>
          <w:sz w:val="28"/>
          <w:szCs w:val="28"/>
        </w:rPr>
      </w:pPr>
      <w:r w:rsidRPr="00EE5E47">
        <w:rPr>
          <w:rFonts w:ascii="Arial" w:hAnsi="Arial"/>
          <w:bCs/>
          <w:sz w:val="28"/>
          <w:szCs w:val="28"/>
        </w:rPr>
        <w:t>Pakistan Bank’s Association (PBA) under the supervision of State Bank of Pakistan is in the process of finalizing the Corporate Rehabilitation Act.</w:t>
      </w:r>
    </w:p>
    <w:p w:rsidR="0074137C" w:rsidRDefault="0074137C" w:rsidP="0074137C">
      <w:pPr>
        <w:bidi w:val="0"/>
        <w:spacing w:after="0" w:line="240" w:lineRule="auto"/>
        <w:ind w:left="6480"/>
        <w:jc w:val="center"/>
        <w:rPr>
          <w:rFonts w:ascii="Arial" w:hAnsi="Arial"/>
          <w:bCs/>
          <w:sz w:val="24"/>
          <w:szCs w:val="28"/>
        </w:rPr>
      </w:pPr>
    </w:p>
    <w:p w:rsidR="0074137C" w:rsidRPr="0074137C" w:rsidRDefault="0074137C" w:rsidP="0074137C">
      <w:pPr>
        <w:bidi w:val="0"/>
        <w:spacing w:after="0" w:line="240" w:lineRule="auto"/>
        <w:ind w:left="5760"/>
        <w:jc w:val="center"/>
        <w:rPr>
          <w:rFonts w:ascii="Arial" w:hAnsi="Arial"/>
          <w:bCs/>
          <w:sz w:val="28"/>
          <w:szCs w:val="28"/>
        </w:rPr>
      </w:pPr>
      <w:r w:rsidRPr="0074137C">
        <w:rPr>
          <w:rFonts w:ascii="Arial" w:hAnsi="Arial"/>
          <w:bCs/>
          <w:sz w:val="28"/>
          <w:szCs w:val="28"/>
        </w:rPr>
        <w:t xml:space="preserve">(Amir Sultan </w:t>
      </w:r>
      <w:proofErr w:type="spellStart"/>
      <w:r w:rsidRPr="0074137C">
        <w:rPr>
          <w:rFonts w:ascii="Arial" w:hAnsi="Arial"/>
          <w:bCs/>
          <w:sz w:val="28"/>
          <w:szCs w:val="28"/>
        </w:rPr>
        <w:t>Akhun</w:t>
      </w:r>
      <w:proofErr w:type="spellEnd"/>
      <w:r w:rsidRPr="0074137C">
        <w:rPr>
          <w:rFonts w:ascii="Arial" w:hAnsi="Arial"/>
          <w:bCs/>
          <w:sz w:val="28"/>
          <w:szCs w:val="28"/>
        </w:rPr>
        <w:t xml:space="preserve"> </w:t>
      </w:r>
      <w:proofErr w:type="spellStart"/>
      <w:r w:rsidRPr="0074137C">
        <w:rPr>
          <w:rFonts w:ascii="Arial" w:hAnsi="Arial"/>
          <w:bCs/>
          <w:sz w:val="28"/>
          <w:szCs w:val="28"/>
        </w:rPr>
        <w:t>Khel</w:t>
      </w:r>
      <w:proofErr w:type="spellEnd"/>
      <w:r w:rsidRPr="0074137C">
        <w:rPr>
          <w:rFonts w:ascii="Arial" w:hAnsi="Arial"/>
          <w:bCs/>
          <w:sz w:val="28"/>
          <w:szCs w:val="28"/>
        </w:rPr>
        <w:t>)</w:t>
      </w:r>
    </w:p>
    <w:p w:rsidR="0074137C" w:rsidRPr="0074137C" w:rsidRDefault="0074137C" w:rsidP="0074137C">
      <w:pPr>
        <w:bidi w:val="0"/>
        <w:spacing w:after="0" w:line="240" w:lineRule="auto"/>
        <w:ind w:left="5760"/>
        <w:jc w:val="center"/>
        <w:rPr>
          <w:rFonts w:ascii="Arial" w:hAnsi="Arial"/>
          <w:bCs/>
          <w:sz w:val="28"/>
          <w:szCs w:val="28"/>
        </w:rPr>
      </w:pPr>
      <w:r w:rsidRPr="0074137C">
        <w:rPr>
          <w:rFonts w:ascii="Arial" w:hAnsi="Arial"/>
          <w:bCs/>
          <w:sz w:val="28"/>
          <w:szCs w:val="28"/>
        </w:rPr>
        <w:t xml:space="preserve">Director </w:t>
      </w:r>
      <w:proofErr w:type="gramStart"/>
      <w:r w:rsidRPr="0074137C">
        <w:rPr>
          <w:rFonts w:ascii="Arial" w:hAnsi="Arial"/>
          <w:bCs/>
          <w:sz w:val="28"/>
          <w:szCs w:val="28"/>
        </w:rPr>
        <w:t>General(</w:t>
      </w:r>
      <w:proofErr w:type="gramEnd"/>
      <w:r w:rsidRPr="0074137C">
        <w:rPr>
          <w:rFonts w:ascii="Arial" w:hAnsi="Arial"/>
          <w:bCs/>
          <w:sz w:val="28"/>
          <w:szCs w:val="28"/>
        </w:rPr>
        <w:t>IF/PR</w:t>
      </w:r>
    </w:p>
    <w:p w:rsidR="0074137C" w:rsidRPr="0074137C" w:rsidRDefault="0074137C" w:rsidP="0074137C">
      <w:pPr>
        <w:bidi w:val="0"/>
        <w:spacing w:after="0" w:line="240" w:lineRule="auto"/>
        <w:ind w:left="5760"/>
        <w:jc w:val="center"/>
        <w:rPr>
          <w:rFonts w:ascii="Arial" w:hAnsi="Arial"/>
          <w:bCs/>
          <w:sz w:val="28"/>
          <w:szCs w:val="28"/>
        </w:rPr>
      </w:pPr>
      <w:r w:rsidRPr="0074137C">
        <w:rPr>
          <w:rFonts w:ascii="Arial" w:hAnsi="Arial"/>
          <w:bCs/>
          <w:sz w:val="28"/>
          <w:szCs w:val="28"/>
        </w:rPr>
        <w:t>0300-5047682</w:t>
      </w:r>
    </w:p>
    <w:p w:rsidR="001D5B3B" w:rsidRPr="001D5B3B" w:rsidRDefault="001D5B3B" w:rsidP="0074137C">
      <w:pPr>
        <w:bidi w:val="0"/>
        <w:spacing w:after="0" w:line="360" w:lineRule="auto"/>
        <w:ind w:left="720"/>
        <w:jc w:val="center"/>
        <w:rPr>
          <w:rFonts w:ascii="Arial" w:hAnsi="Arial"/>
          <w:bCs/>
          <w:sz w:val="56"/>
          <w:szCs w:val="28"/>
        </w:rPr>
      </w:pPr>
      <w:r w:rsidRPr="001D5B3B">
        <w:rPr>
          <w:rFonts w:ascii="Arial" w:hAnsi="Arial"/>
          <w:bCs/>
          <w:sz w:val="56"/>
          <w:szCs w:val="28"/>
        </w:rPr>
        <w:t>***</w:t>
      </w:r>
      <w:r w:rsidR="00235418">
        <w:rPr>
          <w:rFonts w:ascii="Arial" w:hAnsi="Arial"/>
          <w:bCs/>
          <w:sz w:val="56"/>
          <w:szCs w:val="28"/>
        </w:rPr>
        <w:t>**</w:t>
      </w:r>
    </w:p>
    <w:sectPr w:rsidR="001D5B3B" w:rsidRPr="001D5B3B" w:rsidSect="006E2EBC">
      <w:pgSz w:w="11906" w:h="16838" w:code="9"/>
      <w:pgMar w:top="720" w:right="1152"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788"/>
    <w:multiLevelType w:val="hybridMultilevel"/>
    <w:tmpl w:val="E438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A0048"/>
    <w:multiLevelType w:val="hybridMultilevel"/>
    <w:tmpl w:val="FC7A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128BC"/>
    <w:multiLevelType w:val="hybridMultilevel"/>
    <w:tmpl w:val="FE828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A24BD"/>
    <w:multiLevelType w:val="hybridMultilevel"/>
    <w:tmpl w:val="19F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54194"/>
    <w:multiLevelType w:val="multilevel"/>
    <w:tmpl w:val="384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07741"/>
    <w:multiLevelType w:val="multilevel"/>
    <w:tmpl w:val="8854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C303C2"/>
    <w:multiLevelType w:val="hybridMultilevel"/>
    <w:tmpl w:val="A9E682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056970"/>
    <w:multiLevelType w:val="hybridMultilevel"/>
    <w:tmpl w:val="77F4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969A6"/>
    <w:multiLevelType w:val="hybridMultilevel"/>
    <w:tmpl w:val="95CAFB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8"/>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16"/>
    <w:rsid w:val="00017759"/>
    <w:rsid w:val="00040869"/>
    <w:rsid w:val="00056585"/>
    <w:rsid w:val="00060B83"/>
    <w:rsid w:val="000623D9"/>
    <w:rsid w:val="00063A43"/>
    <w:rsid w:val="00096A36"/>
    <w:rsid w:val="000C6524"/>
    <w:rsid w:val="000D0BC3"/>
    <w:rsid w:val="000F2381"/>
    <w:rsid w:val="000F2F1E"/>
    <w:rsid w:val="000F5384"/>
    <w:rsid w:val="000F5536"/>
    <w:rsid w:val="000F5839"/>
    <w:rsid w:val="001012F5"/>
    <w:rsid w:val="001077C8"/>
    <w:rsid w:val="00114B06"/>
    <w:rsid w:val="00123669"/>
    <w:rsid w:val="00131855"/>
    <w:rsid w:val="00137AB0"/>
    <w:rsid w:val="00163ACF"/>
    <w:rsid w:val="001718D2"/>
    <w:rsid w:val="00184C99"/>
    <w:rsid w:val="001A1834"/>
    <w:rsid w:val="001B2BF4"/>
    <w:rsid w:val="001B5CDE"/>
    <w:rsid w:val="001C00A9"/>
    <w:rsid w:val="001C111E"/>
    <w:rsid w:val="001C2FD6"/>
    <w:rsid w:val="001C4717"/>
    <w:rsid w:val="001C7BD1"/>
    <w:rsid w:val="001D0735"/>
    <w:rsid w:val="001D1DE3"/>
    <w:rsid w:val="001D3368"/>
    <w:rsid w:val="001D5B3B"/>
    <w:rsid w:val="001F162F"/>
    <w:rsid w:val="001F2EF3"/>
    <w:rsid w:val="00212896"/>
    <w:rsid w:val="00224BED"/>
    <w:rsid w:val="002306CA"/>
    <w:rsid w:val="00235418"/>
    <w:rsid w:val="00240DA5"/>
    <w:rsid w:val="002454BB"/>
    <w:rsid w:val="00252F93"/>
    <w:rsid w:val="00257D66"/>
    <w:rsid w:val="002676D3"/>
    <w:rsid w:val="00267B19"/>
    <w:rsid w:val="002703D2"/>
    <w:rsid w:val="00272614"/>
    <w:rsid w:val="00292F75"/>
    <w:rsid w:val="002B6F2E"/>
    <w:rsid w:val="002C1495"/>
    <w:rsid w:val="002C3AFC"/>
    <w:rsid w:val="002D16A3"/>
    <w:rsid w:val="002D5E80"/>
    <w:rsid w:val="002E23DD"/>
    <w:rsid w:val="002F68D9"/>
    <w:rsid w:val="00302350"/>
    <w:rsid w:val="0030581C"/>
    <w:rsid w:val="00353330"/>
    <w:rsid w:val="003720F9"/>
    <w:rsid w:val="00376164"/>
    <w:rsid w:val="003771BF"/>
    <w:rsid w:val="00390084"/>
    <w:rsid w:val="003A6193"/>
    <w:rsid w:val="003B194C"/>
    <w:rsid w:val="003C33A2"/>
    <w:rsid w:val="003D201B"/>
    <w:rsid w:val="003D275C"/>
    <w:rsid w:val="003E0693"/>
    <w:rsid w:val="003F6EC6"/>
    <w:rsid w:val="00412D3A"/>
    <w:rsid w:val="00414CB6"/>
    <w:rsid w:val="00421CD4"/>
    <w:rsid w:val="00443176"/>
    <w:rsid w:val="00447881"/>
    <w:rsid w:val="00454492"/>
    <w:rsid w:val="00457535"/>
    <w:rsid w:val="004629CD"/>
    <w:rsid w:val="00467DAD"/>
    <w:rsid w:val="004842F9"/>
    <w:rsid w:val="004A2AEB"/>
    <w:rsid w:val="004B231B"/>
    <w:rsid w:val="004C20CA"/>
    <w:rsid w:val="004D2E86"/>
    <w:rsid w:val="004E378E"/>
    <w:rsid w:val="00503363"/>
    <w:rsid w:val="00504579"/>
    <w:rsid w:val="005127AD"/>
    <w:rsid w:val="005256F5"/>
    <w:rsid w:val="00537854"/>
    <w:rsid w:val="00537A24"/>
    <w:rsid w:val="005408A6"/>
    <w:rsid w:val="00542730"/>
    <w:rsid w:val="00543777"/>
    <w:rsid w:val="005453EC"/>
    <w:rsid w:val="005550AA"/>
    <w:rsid w:val="005703C1"/>
    <w:rsid w:val="00573ABD"/>
    <w:rsid w:val="00576E22"/>
    <w:rsid w:val="005B0CA0"/>
    <w:rsid w:val="005D1D42"/>
    <w:rsid w:val="005F1E00"/>
    <w:rsid w:val="005F788F"/>
    <w:rsid w:val="006200E5"/>
    <w:rsid w:val="006225BA"/>
    <w:rsid w:val="0064539C"/>
    <w:rsid w:val="006546D8"/>
    <w:rsid w:val="00654B9B"/>
    <w:rsid w:val="006573DC"/>
    <w:rsid w:val="0066064C"/>
    <w:rsid w:val="006637F0"/>
    <w:rsid w:val="00676C14"/>
    <w:rsid w:val="00693D2C"/>
    <w:rsid w:val="006B2E00"/>
    <w:rsid w:val="006C3E86"/>
    <w:rsid w:val="006C6C06"/>
    <w:rsid w:val="006E01C7"/>
    <w:rsid w:val="006E0C29"/>
    <w:rsid w:val="006E2EBC"/>
    <w:rsid w:val="006F2630"/>
    <w:rsid w:val="006F42C9"/>
    <w:rsid w:val="006F4A9E"/>
    <w:rsid w:val="007071D9"/>
    <w:rsid w:val="00721D44"/>
    <w:rsid w:val="00727C85"/>
    <w:rsid w:val="0073342E"/>
    <w:rsid w:val="0073663C"/>
    <w:rsid w:val="0074137C"/>
    <w:rsid w:val="00760496"/>
    <w:rsid w:val="00760FC6"/>
    <w:rsid w:val="00761C49"/>
    <w:rsid w:val="00784C1C"/>
    <w:rsid w:val="00795EC0"/>
    <w:rsid w:val="007A77F2"/>
    <w:rsid w:val="007B13D7"/>
    <w:rsid w:val="007D0D1A"/>
    <w:rsid w:val="007D43D2"/>
    <w:rsid w:val="007D527F"/>
    <w:rsid w:val="007E01B9"/>
    <w:rsid w:val="00807B86"/>
    <w:rsid w:val="0082442A"/>
    <w:rsid w:val="00834698"/>
    <w:rsid w:val="00837F12"/>
    <w:rsid w:val="00840C0A"/>
    <w:rsid w:val="00876FEA"/>
    <w:rsid w:val="008B6F37"/>
    <w:rsid w:val="008E7AAB"/>
    <w:rsid w:val="008F4D18"/>
    <w:rsid w:val="008F60D8"/>
    <w:rsid w:val="00904AB3"/>
    <w:rsid w:val="00905D33"/>
    <w:rsid w:val="00910CFD"/>
    <w:rsid w:val="0092448D"/>
    <w:rsid w:val="00925D85"/>
    <w:rsid w:val="00925E30"/>
    <w:rsid w:val="0093465F"/>
    <w:rsid w:val="00935005"/>
    <w:rsid w:val="00960AD4"/>
    <w:rsid w:val="00980607"/>
    <w:rsid w:val="009A39CC"/>
    <w:rsid w:val="009B78B5"/>
    <w:rsid w:val="009C2D43"/>
    <w:rsid w:val="009C4527"/>
    <w:rsid w:val="009D175B"/>
    <w:rsid w:val="009E0C4A"/>
    <w:rsid w:val="00A066F9"/>
    <w:rsid w:val="00A06DC1"/>
    <w:rsid w:val="00A13430"/>
    <w:rsid w:val="00A33749"/>
    <w:rsid w:val="00A4536F"/>
    <w:rsid w:val="00A46C6E"/>
    <w:rsid w:val="00A527A1"/>
    <w:rsid w:val="00A74918"/>
    <w:rsid w:val="00A93453"/>
    <w:rsid w:val="00A95F0D"/>
    <w:rsid w:val="00A97A68"/>
    <w:rsid w:val="00AA2C40"/>
    <w:rsid w:val="00AB446F"/>
    <w:rsid w:val="00AD68C2"/>
    <w:rsid w:val="00AE45A5"/>
    <w:rsid w:val="00AF324E"/>
    <w:rsid w:val="00AF3640"/>
    <w:rsid w:val="00B00B99"/>
    <w:rsid w:val="00B00D73"/>
    <w:rsid w:val="00B01092"/>
    <w:rsid w:val="00B05814"/>
    <w:rsid w:val="00B0744D"/>
    <w:rsid w:val="00B126B5"/>
    <w:rsid w:val="00B2002D"/>
    <w:rsid w:val="00B3369F"/>
    <w:rsid w:val="00B434D7"/>
    <w:rsid w:val="00B566FD"/>
    <w:rsid w:val="00B64DB7"/>
    <w:rsid w:val="00B67A1B"/>
    <w:rsid w:val="00B67C21"/>
    <w:rsid w:val="00B95C45"/>
    <w:rsid w:val="00BA2CE0"/>
    <w:rsid w:val="00BB4829"/>
    <w:rsid w:val="00BC49E9"/>
    <w:rsid w:val="00BC633D"/>
    <w:rsid w:val="00BD0CC4"/>
    <w:rsid w:val="00BD4B44"/>
    <w:rsid w:val="00BE1970"/>
    <w:rsid w:val="00BF275C"/>
    <w:rsid w:val="00C0215C"/>
    <w:rsid w:val="00C07024"/>
    <w:rsid w:val="00C2501A"/>
    <w:rsid w:val="00C4086D"/>
    <w:rsid w:val="00C46239"/>
    <w:rsid w:val="00C46FEE"/>
    <w:rsid w:val="00C54536"/>
    <w:rsid w:val="00C63A04"/>
    <w:rsid w:val="00C66A1F"/>
    <w:rsid w:val="00C66F73"/>
    <w:rsid w:val="00C92A7F"/>
    <w:rsid w:val="00C93FD3"/>
    <w:rsid w:val="00C95B71"/>
    <w:rsid w:val="00CB102D"/>
    <w:rsid w:val="00CC67B2"/>
    <w:rsid w:val="00CC75A0"/>
    <w:rsid w:val="00CD086B"/>
    <w:rsid w:val="00CD20C3"/>
    <w:rsid w:val="00CE21D3"/>
    <w:rsid w:val="00CF5AB6"/>
    <w:rsid w:val="00D036AC"/>
    <w:rsid w:val="00D109D9"/>
    <w:rsid w:val="00D11F8B"/>
    <w:rsid w:val="00D2485B"/>
    <w:rsid w:val="00D25C8B"/>
    <w:rsid w:val="00D2630D"/>
    <w:rsid w:val="00D3450B"/>
    <w:rsid w:val="00D652F0"/>
    <w:rsid w:val="00D70127"/>
    <w:rsid w:val="00D721F4"/>
    <w:rsid w:val="00D72DD8"/>
    <w:rsid w:val="00D77ADB"/>
    <w:rsid w:val="00D81E1D"/>
    <w:rsid w:val="00D8230D"/>
    <w:rsid w:val="00D858FE"/>
    <w:rsid w:val="00D9351C"/>
    <w:rsid w:val="00D95E61"/>
    <w:rsid w:val="00D97E6A"/>
    <w:rsid w:val="00DB0516"/>
    <w:rsid w:val="00DB064A"/>
    <w:rsid w:val="00DC589B"/>
    <w:rsid w:val="00DD5FA4"/>
    <w:rsid w:val="00DD6D29"/>
    <w:rsid w:val="00DD6E9B"/>
    <w:rsid w:val="00DE3D09"/>
    <w:rsid w:val="00E11E51"/>
    <w:rsid w:val="00E15879"/>
    <w:rsid w:val="00E34FBA"/>
    <w:rsid w:val="00E63C27"/>
    <w:rsid w:val="00E64F22"/>
    <w:rsid w:val="00E74BAC"/>
    <w:rsid w:val="00E85B1E"/>
    <w:rsid w:val="00E91255"/>
    <w:rsid w:val="00E937A1"/>
    <w:rsid w:val="00E94368"/>
    <w:rsid w:val="00E97CE3"/>
    <w:rsid w:val="00EA049F"/>
    <w:rsid w:val="00EB33E5"/>
    <w:rsid w:val="00EB3CEB"/>
    <w:rsid w:val="00EB4D7A"/>
    <w:rsid w:val="00EC2D0D"/>
    <w:rsid w:val="00ED58FD"/>
    <w:rsid w:val="00EE2ADC"/>
    <w:rsid w:val="00EE5E47"/>
    <w:rsid w:val="00EE61D1"/>
    <w:rsid w:val="00EF033B"/>
    <w:rsid w:val="00EF1A5B"/>
    <w:rsid w:val="00EF2674"/>
    <w:rsid w:val="00F1774A"/>
    <w:rsid w:val="00F42986"/>
    <w:rsid w:val="00F42F48"/>
    <w:rsid w:val="00F46E71"/>
    <w:rsid w:val="00F54263"/>
    <w:rsid w:val="00F55296"/>
    <w:rsid w:val="00F8274F"/>
    <w:rsid w:val="00FB0D57"/>
    <w:rsid w:val="00FB116B"/>
    <w:rsid w:val="00FB28F0"/>
    <w:rsid w:val="00FD2722"/>
    <w:rsid w:val="00FE21AD"/>
    <w:rsid w:val="00FE5864"/>
    <w:rsid w:val="00FE78FD"/>
    <w:rsid w:val="00FF0EEE"/>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1D1"/>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EE61D1"/>
    <w:rPr>
      <w:rFonts w:ascii="Tahoma" w:hAnsi="Tahoma" w:cs="Tahoma"/>
      <w:sz w:val="16"/>
      <w:szCs w:val="16"/>
    </w:rPr>
  </w:style>
  <w:style w:type="character" w:styleId="Hyperlink">
    <w:name w:val="Hyperlink"/>
    <w:uiPriority w:val="99"/>
    <w:unhideWhenUsed/>
    <w:rsid w:val="00DB064A"/>
    <w:rPr>
      <w:color w:val="0000FF"/>
      <w:u w:val="single"/>
    </w:rPr>
  </w:style>
  <w:style w:type="paragraph" w:styleId="NormalWeb">
    <w:name w:val="Normal (Web)"/>
    <w:basedOn w:val="Normal"/>
    <w:uiPriority w:val="99"/>
    <w:semiHidden/>
    <w:unhideWhenUsed/>
    <w:rsid w:val="00DB064A"/>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DB064A"/>
    <w:rPr>
      <w:b/>
      <w:bCs/>
    </w:rPr>
  </w:style>
  <w:style w:type="paragraph" w:customStyle="1" w:styleId="labellink">
    <w:name w:val="label_link"/>
    <w:basedOn w:val="Normal"/>
    <w:rsid w:val="00DB064A"/>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DB064A"/>
  </w:style>
  <w:style w:type="character" w:styleId="CommentReference">
    <w:name w:val="annotation reference"/>
    <w:uiPriority w:val="99"/>
    <w:semiHidden/>
    <w:unhideWhenUsed/>
    <w:rsid w:val="00D858FE"/>
    <w:rPr>
      <w:sz w:val="16"/>
      <w:szCs w:val="16"/>
    </w:rPr>
  </w:style>
  <w:style w:type="paragraph" w:styleId="CommentText">
    <w:name w:val="annotation text"/>
    <w:basedOn w:val="Normal"/>
    <w:link w:val="CommentTextChar"/>
    <w:uiPriority w:val="99"/>
    <w:semiHidden/>
    <w:unhideWhenUsed/>
    <w:rsid w:val="00D858FE"/>
    <w:rPr>
      <w:sz w:val="20"/>
      <w:szCs w:val="20"/>
    </w:rPr>
  </w:style>
  <w:style w:type="character" w:customStyle="1" w:styleId="CommentTextChar">
    <w:name w:val="Comment Text Char"/>
    <w:basedOn w:val="DefaultParagraphFont"/>
    <w:link w:val="CommentText"/>
    <w:uiPriority w:val="99"/>
    <w:semiHidden/>
    <w:rsid w:val="00D858FE"/>
  </w:style>
  <w:style w:type="paragraph" w:styleId="CommentSubject">
    <w:name w:val="annotation subject"/>
    <w:basedOn w:val="CommentText"/>
    <w:next w:val="CommentText"/>
    <w:link w:val="CommentSubjectChar"/>
    <w:uiPriority w:val="99"/>
    <w:semiHidden/>
    <w:unhideWhenUsed/>
    <w:rsid w:val="00D858FE"/>
    <w:rPr>
      <w:rFonts w:cs="Times New Roman"/>
      <w:b/>
      <w:bCs/>
      <w:lang/>
    </w:rPr>
  </w:style>
  <w:style w:type="character" w:customStyle="1" w:styleId="CommentSubjectChar">
    <w:name w:val="Comment Subject Char"/>
    <w:link w:val="CommentSubject"/>
    <w:uiPriority w:val="99"/>
    <w:semiHidden/>
    <w:rsid w:val="00D85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1D1"/>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EE61D1"/>
    <w:rPr>
      <w:rFonts w:ascii="Tahoma" w:hAnsi="Tahoma" w:cs="Tahoma"/>
      <w:sz w:val="16"/>
      <w:szCs w:val="16"/>
    </w:rPr>
  </w:style>
  <w:style w:type="character" w:styleId="Hyperlink">
    <w:name w:val="Hyperlink"/>
    <w:uiPriority w:val="99"/>
    <w:unhideWhenUsed/>
    <w:rsid w:val="00DB064A"/>
    <w:rPr>
      <w:color w:val="0000FF"/>
      <w:u w:val="single"/>
    </w:rPr>
  </w:style>
  <w:style w:type="paragraph" w:styleId="NormalWeb">
    <w:name w:val="Normal (Web)"/>
    <w:basedOn w:val="Normal"/>
    <w:uiPriority w:val="99"/>
    <w:semiHidden/>
    <w:unhideWhenUsed/>
    <w:rsid w:val="00DB064A"/>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DB064A"/>
    <w:rPr>
      <w:b/>
      <w:bCs/>
    </w:rPr>
  </w:style>
  <w:style w:type="paragraph" w:customStyle="1" w:styleId="labellink">
    <w:name w:val="label_link"/>
    <w:basedOn w:val="Normal"/>
    <w:rsid w:val="00DB064A"/>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DB064A"/>
  </w:style>
  <w:style w:type="character" w:styleId="CommentReference">
    <w:name w:val="annotation reference"/>
    <w:uiPriority w:val="99"/>
    <w:semiHidden/>
    <w:unhideWhenUsed/>
    <w:rsid w:val="00D858FE"/>
    <w:rPr>
      <w:sz w:val="16"/>
      <w:szCs w:val="16"/>
    </w:rPr>
  </w:style>
  <w:style w:type="paragraph" w:styleId="CommentText">
    <w:name w:val="annotation text"/>
    <w:basedOn w:val="Normal"/>
    <w:link w:val="CommentTextChar"/>
    <w:uiPriority w:val="99"/>
    <w:semiHidden/>
    <w:unhideWhenUsed/>
    <w:rsid w:val="00D858FE"/>
    <w:rPr>
      <w:sz w:val="20"/>
      <w:szCs w:val="20"/>
    </w:rPr>
  </w:style>
  <w:style w:type="character" w:customStyle="1" w:styleId="CommentTextChar">
    <w:name w:val="Comment Text Char"/>
    <w:basedOn w:val="DefaultParagraphFont"/>
    <w:link w:val="CommentText"/>
    <w:uiPriority w:val="99"/>
    <w:semiHidden/>
    <w:rsid w:val="00D858FE"/>
  </w:style>
  <w:style w:type="paragraph" w:styleId="CommentSubject">
    <w:name w:val="annotation subject"/>
    <w:basedOn w:val="CommentText"/>
    <w:next w:val="CommentText"/>
    <w:link w:val="CommentSubjectChar"/>
    <w:uiPriority w:val="99"/>
    <w:semiHidden/>
    <w:unhideWhenUsed/>
    <w:rsid w:val="00D858FE"/>
    <w:rPr>
      <w:rFonts w:cs="Times New Roman"/>
      <w:b/>
      <w:bCs/>
      <w:lang/>
    </w:rPr>
  </w:style>
  <w:style w:type="character" w:customStyle="1" w:styleId="CommentSubjectChar">
    <w:name w:val="Comment Subject Char"/>
    <w:link w:val="CommentSubject"/>
    <w:uiPriority w:val="99"/>
    <w:semiHidden/>
    <w:rsid w:val="00D85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956">
      <w:bodyDiv w:val="1"/>
      <w:marLeft w:val="0"/>
      <w:marRight w:val="0"/>
      <w:marTop w:val="0"/>
      <w:marBottom w:val="0"/>
      <w:divBdr>
        <w:top w:val="none" w:sz="0" w:space="0" w:color="auto"/>
        <w:left w:val="none" w:sz="0" w:space="0" w:color="auto"/>
        <w:bottom w:val="none" w:sz="0" w:space="0" w:color="auto"/>
        <w:right w:val="none" w:sz="0" w:space="0" w:color="auto"/>
      </w:divBdr>
      <w:divsChild>
        <w:div w:id="817192738">
          <w:marLeft w:val="547"/>
          <w:marRight w:val="0"/>
          <w:marTop w:val="160"/>
          <w:marBottom w:val="0"/>
          <w:divBdr>
            <w:top w:val="none" w:sz="0" w:space="0" w:color="auto"/>
            <w:left w:val="none" w:sz="0" w:space="0" w:color="auto"/>
            <w:bottom w:val="none" w:sz="0" w:space="0" w:color="auto"/>
            <w:right w:val="none" w:sz="0" w:space="0" w:color="auto"/>
          </w:divBdr>
        </w:div>
        <w:div w:id="936063365">
          <w:marLeft w:val="547"/>
          <w:marRight w:val="0"/>
          <w:marTop w:val="160"/>
          <w:marBottom w:val="0"/>
          <w:divBdr>
            <w:top w:val="none" w:sz="0" w:space="0" w:color="auto"/>
            <w:left w:val="none" w:sz="0" w:space="0" w:color="auto"/>
            <w:bottom w:val="none" w:sz="0" w:space="0" w:color="auto"/>
            <w:right w:val="none" w:sz="0" w:space="0" w:color="auto"/>
          </w:divBdr>
        </w:div>
        <w:div w:id="1005010390">
          <w:marLeft w:val="547"/>
          <w:marRight w:val="0"/>
          <w:marTop w:val="160"/>
          <w:marBottom w:val="0"/>
          <w:divBdr>
            <w:top w:val="none" w:sz="0" w:space="0" w:color="auto"/>
            <w:left w:val="none" w:sz="0" w:space="0" w:color="auto"/>
            <w:bottom w:val="none" w:sz="0" w:space="0" w:color="auto"/>
            <w:right w:val="none" w:sz="0" w:space="0" w:color="auto"/>
          </w:divBdr>
        </w:div>
        <w:div w:id="1103912805">
          <w:marLeft w:val="547"/>
          <w:marRight w:val="0"/>
          <w:marTop w:val="160"/>
          <w:marBottom w:val="0"/>
          <w:divBdr>
            <w:top w:val="none" w:sz="0" w:space="0" w:color="auto"/>
            <w:left w:val="none" w:sz="0" w:space="0" w:color="auto"/>
            <w:bottom w:val="none" w:sz="0" w:space="0" w:color="auto"/>
            <w:right w:val="none" w:sz="0" w:space="0" w:color="auto"/>
          </w:divBdr>
        </w:div>
        <w:div w:id="1109396703">
          <w:marLeft w:val="547"/>
          <w:marRight w:val="0"/>
          <w:marTop w:val="160"/>
          <w:marBottom w:val="0"/>
          <w:divBdr>
            <w:top w:val="none" w:sz="0" w:space="0" w:color="auto"/>
            <w:left w:val="none" w:sz="0" w:space="0" w:color="auto"/>
            <w:bottom w:val="none" w:sz="0" w:space="0" w:color="auto"/>
            <w:right w:val="none" w:sz="0" w:space="0" w:color="auto"/>
          </w:divBdr>
        </w:div>
        <w:div w:id="1447196011">
          <w:marLeft w:val="547"/>
          <w:marRight w:val="0"/>
          <w:marTop w:val="160"/>
          <w:marBottom w:val="0"/>
          <w:divBdr>
            <w:top w:val="none" w:sz="0" w:space="0" w:color="auto"/>
            <w:left w:val="none" w:sz="0" w:space="0" w:color="auto"/>
            <w:bottom w:val="none" w:sz="0" w:space="0" w:color="auto"/>
            <w:right w:val="none" w:sz="0" w:space="0" w:color="auto"/>
          </w:divBdr>
        </w:div>
        <w:div w:id="1487282787">
          <w:marLeft w:val="547"/>
          <w:marRight w:val="0"/>
          <w:marTop w:val="160"/>
          <w:marBottom w:val="0"/>
          <w:divBdr>
            <w:top w:val="none" w:sz="0" w:space="0" w:color="auto"/>
            <w:left w:val="none" w:sz="0" w:space="0" w:color="auto"/>
            <w:bottom w:val="none" w:sz="0" w:space="0" w:color="auto"/>
            <w:right w:val="none" w:sz="0" w:space="0" w:color="auto"/>
          </w:divBdr>
        </w:div>
        <w:div w:id="1669358229">
          <w:marLeft w:val="547"/>
          <w:marRight w:val="0"/>
          <w:marTop w:val="160"/>
          <w:marBottom w:val="0"/>
          <w:divBdr>
            <w:top w:val="none" w:sz="0" w:space="0" w:color="auto"/>
            <w:left w:val="none" w:sz="0" w:space="0" w:color="auto"/>
            <w:bottom w:val="none" w:sz="0" w:space="0" w:color="auto"/>
            <w:right w:val="none" w:sz="0" w:space="0" w:color="auto"/>
          </w:divBdr>
        </w:div>
      </w:divsChild>
    </w:div>
    <w:div w:id="308822330">
      <w:bodyDiv w:val="1"/>
      <w:marLeft w:val="0"/>
      <w:marRight w:val="0"/>
      <w:marTop w:val="0"/>
      <w:marBottom w:val="0"/>
      <w:divBdr>
        <w:top w:val="none" w:sz="0" w:space="0" w:color="auto"/>
        <w:left w:val="none" w:sz="0" w:space="0" w:color="auto"/>
        <w:bottom w:val="none" w:sz="0" w:space="0" w:color="auto"/>
        <w:right w:val="none" w:sz="0" w:space="0" w:color="auto"/>
      </w:divBdr>
      <w:divsChild>
        <w:div w:id="2780004">
          <w:marLeft w:val="2074"/>
          <w:marRight w:val="0"/>
          <w:marTop w:val="160"/>
          <w:marBottom w:val="0"/>
          <w:divBdr>
            <w:top w:val="none" w:sz="0" w:space="0" w:color="auto"/>
            <w:left w:val="none" w:sz="0" w:space="0" w:color="auto"/>
            <w:bottom w:val="none" w:sz="0" w:space="0" w:color="auto"/>
            <w:right w:val="none" w:sz="0" w:space="0" w:color="auto"/>
          </w:divBdr>
        </w:div>
        <w:div w:id="361631676">
          <w:marLeft w:val="2074"/>
          <w:marRight w:val="0"/>
          <w:marTop w:val="160"/>
          <w:marBottom w:val="0"/>
          <w:divBdr>
            <w:top w:val="none" w:sz="0" w:space="0" w:color="auto"/>
            <w:left w:val="none" w:sz="0" w:space="0" w:color="auto"/>
            <w:bottom w:val="none" w:sz="0" w:space="0" w:color="auto"/>
            <w:right w:val="none" w:sz="0" w:space="0" w:color="auto"/>
          </w:divBdr>
        </w:div>
        <w:div w:id="789978866">
          <w:marLeft w:val="2074"/>
          <w:marRight w:val="0"/>
          <w:marTop w:val="160"/>
          <w:marBottom w:val="0"/>
          <w:divBdr>
            <w:top w:val="none" w:sz="0" w:space="0" w:color="auto"/>
            <w:left w:val="none" w:sz="0" w:space="0" w:color="auto"/>
            <w:bottom w:val="none" w:sz="0" w:space="0" w:color="auto"/>
            <w:right w:val="none" w:sz="0" w:space="0" w:color="auto"/>
          </w:divBdr>
        </w:div>
        <w:div w:id="1074669607">
          <w:marLeft w:val="2074"/>
          <w:marRight w:val="0"/>
          <w:marTop w:val="160"/>
          <w:marBottom w:val="0"/>
          <w:divBdr>
            <w:top w:val="none" w:sz="0" w:space="0" w:color="auto"/>
            <w:left w:val="none" w:sz="0" w:space="0" w:color="auto"/>
            <w:bottom w:val="none" w:sz="0" w:space="0" w:color="auto"/>
            <w:right w:val="none" w:sz="0" w:space="0" w:color="auto"/>
          </w:divBdr>
        </w:div>
        <w:div w:id="1178037800">
          <w:marLeft w:val="2074"/>
          <w:marRight w:val="0"/>
          <w:marTop w:val="160"/>
          <w:marBottom w:val="0"/>
          <w:divBdr>
            <w:top w:val="none" w:sz="0" w:space="0" w:color="auto"/>
            <w:left w:val="none" w:sz="0" w:space="0" w:color="auto"/>
            <w:bottom w:val="none" w:sz="0" w:space="0" w:color="auto"/>
            <w:right w:val="none" w:sz="0" w:space="0" w:color="auto"/>
          </w:divBdr>
        </w:div>
        <w:div w:id="1728601126">
          <w:marLeft w:val="2074"/>
          <w:marRight w:val="0"/>
          <w:marTop w:val="160"/>
          <w:marBottom w:val="0"/>
          <w:divBdr>
            <w:top w:val="none" w:sz="0" w:space="0" w:color="auto"/>
            <w:left w:val="none" w:sz="0" w:space="0" w:color="auto"/>
            <w:bottom w:val="none" w:sz="0" w:space="0" w:color="auto"/>
            <w:right w:val="none" w:sz="0" w:space="0" w:color="auto"/>
          </w:divBdr>
        </w:div>
      </w:divsChild>
    </w:div>
    <w:div w:id="1491286731">
      <w:bodyDiv w:val="1"/>
      <w:marLeft w:val="0"/>
      <w:marRight w:val="0"/>
      <w:marTop w:val="0"/>
      <w:marBottom w:val="0"/>
      <w:divBdr>
        <w:top w:val="none" w:sz="0" w:space="0" w:color="auto"/>
        <w:left w:val="none" w:sz="0" w:space="0" w:color="auto"/>
        <w:bottom w:val="none" w:sz="0" w:space="0" w:color="auto"/>
        <w:right w:val="none" w:sz="0" w:space="0" w:color="auto"/>
      </w:divBdr>
    </w:div>
    <w:div w:id="2005160073">
      <w:bodyDiv w:val="1"/>
      <w:marLeft w:val="0"/>
      <w:marRight w:val="0"/>
      <w:marTop w:val="0"/>
      <w:marBottom w:val="0"/>
      <w:divBdr>
        <w:top w:val="none" w:sz="0" w:space="0" w:color="auto"/>
        <w:left w:val="none" w:sz="0" w:space="0" w:color="auto"/>
        <w:bottom w:val="none" w:sz="0" w:space="0" w:color="auto"/>
        <w:right w:val="none" w:sz="0" w:space="0" w:color="auto"/>
      </w:divBdr>
    </w:div>
    <w:div w:id="2104495912">
      <w:bodyDiv w:val="1"/>
      <w:marLeft w:val="0"/>
      <w:marRight w:val="0"/>
      <w:marTop w:val="0"/>
      <w:marBottom w:val="0"/>
      <w:divBdr>
        <w:top w:val="none" w:sz="0" w:space="0" w:color="auto"/>
        <w:left w:val="none" w:sz="0" w:space="0" w:color="auto"/>
        <w:bottom w:val="none" w:sz="0" w:space="0" w:color="auto"/>
        <w:right w:val="none" w:sz="0" w:space="0" w:color="auto"/>
      </w:divBdr>
      <w:divsChild>
        <w:div w:id="202986640">
          <w:marLeft w:val="547"/>
          <w:marRight w:val="0"/>
          <w:marTop w:val="160"/>
          <w:marBottom w:val="160"/>
          <w:divBdr>
            <w:top w:val="none" w:sz="0" w:space="0" w:color="auto"/>
            <w:left w:val="none" w:sz="0" w:space="0" w:color="auto"/>
            <w:bottom w:val="none" w:sz="0" w:space="0" w:color="auto"/>
            <w:right w:val="none" w:sz="0" w:space="0" w:color="auto"/>
          </w:divBdr>
        </w:div>
        <w:div w:id="228082913">
          <w:marLeft w:val="547"/>
          <w:marRight w:val="0"/>
          <w:marTop w:val="160"/>
          <w:marBottom w:val="160"/>
          <w:divBdr>
            <w:top w:val="none" w:sz="0" w:space="0" w:color="auto"/>
            <w:left w:val="none" w:sz="0" w:space="0" w:color="auto"/>
            <w:bottom w:val="none" w:sz="0" w:space="0" w:color="auto"/>
            <w:right w:val="none" w:sz="0" w:space="0" w:color="auto"/>
          </w:divBdr>
        </w:div>
        <w:div w:id="792941068">
          <w:marLeft w:val="547"/>
          <w:marRight w:val="0"/>
          <w:marTop w:val="160"/>
          <w:marBottom w:val="160"/>
          <w:divBdr>
            <w:top w:val="none" w:sz="0" w:space="0" w:color="auto"/>
            <w:left w:val="none" w:sz="0" w:space="0" w:color="auto"/>
            <w:bottom w:val="none" w:sz="0" w:space="0" w:color="auto"/>
            <w:right w:val="none" w:sz="0" w:space="0" w:color="auto"/>
          </w:divBdr>
        </w:div>
        <w:div w:id="992177588">
          <w:marLeft w:val="547"/>
          <w:marRight w:val="0"/>
          <w:marTop w:val="160"/>
          <w:marBottom w:val="160"/>
          <w:divBdr>
            <w:top w:val="none" w:sz="0" w:space="0" w:color="auto"/>
            <w:left w:val="none" w:sz="0" w:space="0" w:color="auto"/>
            <w:bottom w:val="none" w:sz="0" w:space="0" w:color="auto"/>
            <w:right w:val="none" w:sz="0" w:space="0" w:color="auto"/>
          </w:divBdr>
        </w:div>
        <w:div w:id="1066563693">
          <w:marLeft w:val="547"/>
          <w:marRight w:val="0"/>
          <w:marTop w:val="160"/>
          <w:marBottom w:val="160"/>
          <w:divBdr>
            <w:top w:val="none" w:sz="0" w:space="0" w:color="auto"/>
            <w:left w:val="none" w:sz="0" w:space="0" w:color="auto"/>
            <w:bottom w:val="none" w:sz="0" w:space="0" w:color="auto"/>
            <w:right w:val="none" w:sz="0" w:space="0" w:color="auto"/>
          </w:divBdr>
        </w:div>
        <w:div w:id="1380133564">
          <w:marLeft w:val="547"/>
          <w:marRight w:val="0"/>
          <w:marTop w:val="160"/>
          <w:marBottom w:val="160"/>
          <w:divBdr>
            <w:top w:val="none" w:sz="0" w:space="0" w:color="auto"/>
            <w:left w:val="none" w:sz="0" w:space="0" w:color="auto"/>
            <w:bottom w:val="none" w:sz="0" w:space="0" w:color="auto"/>
            <w:right w:val="none" w:sz="0" w:space="0" w:color="auto"/>
          </w:divBdr>
        </w:div>
        <w:div w:id="2140564052">
          <w:marLeft w:val="547"/>
          <w:marRight w:val="0"/>
          <w:marTop w:val="160"/>
          <w:marBottom w:val="160"/>
          <w:divBdr>
            <w:top w:val="none" w:sz="0" w:space="0" w:color="auto"/>
            <w:left w:val="none" w:sz="0" w:space="0" w:color="auto"/>
            <w:bottom w:val="none" w:sz="0" w:space="0" w:color="auto"/>
            <w:right w:val="none" w:sz="0" w:space="0" w:color="auto"/>
          </w:divBdr>
        </w:div>
      </w:divsChild>
    </w:div>
    <w:div w:id="2112621713">
      <w:bodyDiv w:val="1"/>
      <w:marLeft w:val="0"/>
      <w:marRight w:val="0"/>
      <w:marTop w:val="0"/>
      <w:marBottom w:val="0"/>
      <w:divBdr>
        <w:top w:val="none" w:sz="0" w:space="0" w:color="auto"/>
        <w:left w:val="none" w:sz="0" w:space="0" w:color="auto"/>
        <w:bottom w:val="none" w:sz="0" w:space="0" w:color="auto"/>
        <w:right w:val="none" w:sz="0" w:space="0" w:color="auto"/>
      </w:divBdr>
      <w:divsChild>
        <w:div w:id="239753472">
          <w:marLeft w:val="0"/>
          <w:marRight w:val="0"/>
          <w:marTop w:val="100"/>
          <w:marBottom w:val="100"/>
          <w:divBdr>
            <w:top w:val="none" w:sz="0" w:space="0" w:color="auto"/>
            <w:left w:val="none" w:sz="0" w:space="0" w:color="auto"/>
            <w:bottom w:val="none" w:sz="0" w:space="0" w:color="auto"/>
            <w:right w:val="none" w:sz="0" w:space="0" w:color="auto"/>
          </w:divBdr>
          <w:divsChild>
            <w:div w:id="1003048409">
              <w:marLeft w:val="0"/>
              <w:marRight w:val="0"/>
              <w:marTop w:val="0"/>
              <w:marBottom w:val="0"/>
              <w:divBdr>
                <w:top w:val="none" w:sz="0" w:space="0" w:color="auto"/>
                <w:left w:val="none" w:sz="0" w:space="0" w:color="auto"/>
                <w:bottom w:val="none" w:sz="0" w:space="0" w:color="auto"/>
                <w:right w:val="none" w:sz="0" w:space="0" w:color="auto"/>
              </w:divBdr>
              <w:divsChild>
                <w:div w:id="284704291">
                  <w:marLeft w:val="0"/>
                  <w:marRight w:val="0"/>
                  <w:marTop w:val="100"/>
                  <w:marBottom w:val="100"/>
                  <w:divBdr>
                    <w:top w:val="none" w:sz="0" w:space="0" w:color="auto"/>
                    <w:left w:val="none" w:sz="0" w:space="0" w:color="auto"/>
                    <w:bottom w:val="none" w:sz="0" w:space="0" w:color="auto"/>
                    <w:right w:val="none" w:sz="0" w:space="0" w:color="auto"/>
                  </w:divBdr>
                  <w:divsChild>
                    <w:div w:id="2126920839">
                      <w:marLeft w:val="0"/>
                      <w:marRight w:val="0"/>
                      <w:marTop w:val="0"/>
                      <w:marBottom w:val="0"/>
                      <w:divBdr>
                        <w:top w:val="none" w:sz="0" w:space="0" w:color="auto"/>
                        <w:left w:val="none" w:sz="0" w:space="0" w:color="auto"/>
                        <w:bottom w:val="none" w:sz="0" w:space="0" w:color="auto"/>
                        <w:right w:val="none" w:sz="0" w:space="0" w:color="auto"/>
                      </w:divBdr>
                    </w:div>
                  </w:divsChild>
                </w:div>
                <w:div w:id="2111705631">
                  <w:marLeft w:val="0"/>
                  <w:marRight w:val="0"/>
                  <w:marTop w:val="100"/>
                  <w:marBottom w:val="100"/>
                  <w:divBdr>
                    <w:top w:val="none" w:sz="0" w:space="0" w:color="auto"/>
                    <w:left w:val="none" w:sz="0" w:space="0" w:color="auto"/>
                    <w:bottom w:val="none" w:sz="0" w:space="0" w:color="auto"/>
                    <w:right w:val="none" w:sz="0" w:space="0" w:color="auto"/>
                  </w:divBdr>
                </w:div>
              </w:divsChild>
            </w:div>
            <w:div w:id="1181164884">
              <w:marLeft w:val="0"/>
              <w:marRight w:val="0"/>
              <w:marTop w:val="0"/>
              <w:marBottom w:val="0"/>
              <w:divBdr>
                <w:top w:val="none" w:sz="0" w:space="0" w:color="auto"/>
                <w:left w:val="none" w:sz="0" w:space="0" w:color="auto"/>
                <w:bottom w:val="none" w:sz="0" w:space="0" w:color="auto"/>
                <w:right w:val="none" w:sz="0" w:space="0" w:color="auto"/>
              </w:divBdr>
              <w:divsChild>
                <w:div w:id="1066534958">
                  <w:marLeft w:val="0"/>
                  <w:marRight w:val="0"/>
                  <w:marTop w:val="0"/>
                  <w:marBottom w:val="0"/>
                  <w:divBdr>
                    <w:top w:val="none" w:sz="0" w:space="0" w:color="auto"/>
                    <w:left w:val="none" w:sz="0" w:space="0" w:color="auto"/>
                    <w:bottom w:val="none" w:sz="0" w:space="0" w:color="auto"/>
                    <w:right w:val="none" w:sz="0" w:space="0" w:color="auto"/>
                  </w:divBdr>
                </w:div>
                <w:div w:id="1185485520">
                  <w:marLeft w:val="0"/>
                  <w:marRight w:val="0"/>
                  <w:marTop w:val="0"/>
                  <w:marBottom w:val="0"/>
                  <w:divBdr>
                    <w:top w:val="none" w:sz="0" w:space="0" w:color="auto"/>
                    <w:left w:val="none" w:sz="0" w:space="0" w:color="auto"/>
                    <w:bottom w:val="none" w:sz="0" w:space="0" w:color="auto"/>
                    <w:right w:val="none" w:sz="0" w:space="0" w:color="auto"/>
                  </w:divBdr>
                </w:div>
                <w:div w:id="1275210194">
                  <w:marLeft w:val="0"/>
                  <w:marRight w:val="0"/>
                  <w:marTop w:val="0"/>
                  <w:marBottom w:val="0"/>
                  <w:divBdr>
                    <w:top w:val="none" w:sz="0" w:space="0" w:color="auto"/>
                    <w:left w:val="none" w:sz="0" w:space="0" w:color="auto"/>
                    <w:bottom w:val="none" w:sz="0" w:space="0" w:color="auto"/>
                    <w:right w:val="none" w:sz="0" w:space="0" w:color="auto"/>
                  </w:divBdr>
                </w:div>
                <w:div w:id="2081979689">
                  <w:marLeft w:val="0"/>
                  <w:marRight w:val="0"/>
                  <w:marTop w:val="0"/>
                  <w:marBottom w:val="0"/>
                  <w:divBdr>
                    <w:top w:val="none" w:sz="0" w:space="0" w:color="auto"/>
                    <w:left w:val="none" w:sz="0" w:space="0" w:color="auto"/>
                    <w:bottom w:val="none" w:sz="0" w:space="0" w:color="auto"/>
                    <w:right w:val="none" w:sz="0" w:space="0" w:color="auto"/>
                  </w:divBdr>
                </w:div>
              </w:divsChild>
            </w:div>
            <w:div w:id="1563516069">
              <w:marLeft w:val="0"/>
              <w:marRight w:val="0"/>
              <w:marTop w:val="100"/>
              <w:marBottom w:val="100"/>
              <w:divBdr>
                <w:top w:val="none" w:sz="0" w:space="0" w:color="auto"/>
                <w:left w:val="none" w:sz="0" w:space="0" w:color="auto"/>
                <w:bottom w:val="none" w:sz="0" w:space="0" w:color="auto"/>
                <w:right w:val="none" w:sz="0" w:space="0" w:color="auto"/>
              </w:divBdr>
              <w:divsChild>
                <w:div w:id="1168061669">
                  <w:marLeft w:val="0"/>
                  <w:marRight w:val="0"/>
                  <w:marTop w:val="0"/>
                  <w:marBottom w:val="30"/>
                  <w:divBdr>
                    <w:top w:val="none" w:sz="0" w:space="0" w:color="auto"/>
                    <w:left w:val="none" w:sz="0" w:space="0" w:color="auto"/>
                    <w:bottom w:val="none" w:sz="0" w:space="0" w:color="auto"/>
                    <w:right w:val="none" w:sz="0" w:space="0" w:color="auto"/>
                  </w:divBdr>
                  <w:divsChild>
                    <w:div w:id="511531032">
                      <w:marLeft w:val="0"/>
                      <w:marRight w:val="0"/>
                      <w:marTop w:val="0"/>
                      <w:marBottom w:val="0"/>
                      <w:divBdr>
                        <w:top w:val="none" w:sz="0" w:space="0" w:color="auto"/>
                        <w:left w:val="none" w:sz="0" w:space="0" w:color="auto"/>
                        <w:bottom w:val="none" w:sz="0" w:space="0" w:color="auto"/>
                        <w:right w:val="none" w:sz="0" w:space="0" w:color="auto"/>
                      </w:divBdr>
                      <w:divsChild>
                        <w:div w:id="59135783">
                          <w:marLeft w:val="0"/>
                          <w:marRight w:val="0"/>
                          <w:marTop w:val="150"/>
                          <w:marBottom w:val="0"/>
                          <w:divBdr>
                            <w:top w:val="none" w:sz="0" w:space="0" w:color="auto"/>
                            <w:left w:val="none" w:sz="0" w:space="0" w:color="auto"/>
                            <w:bottom w:val="none" w:sz="0" w:space="0" w:color="auto"/>
                            <w:right w:val="none" w:sz="0" w:space="0" w:color="auto"/>
                          </w:divBdr>
                        </w:div>
                        <w:div w:id="134109731">
                          <w:marLeft w:val="0"/>
                          <w:marRight w:val="0"/>
                          <w:marTop w:val="0"/>
                          <w:marBottom w:val="0"/>
                          <w:divBdr>
                            <w:top w:val="none" w:sz="0" w:space="0" w:color="auto"/>
                            <w:left w:val="none" w:sz="0" w:space="0" w:color="auto"/>
                            <w:bottom w:val="none" w:sz="0" w:space="0" w:color="auto"/>
                            <w:right w:val="none" w:sz="0" w:space="0" w:color="auto"/>
                          </w:divBdr>
                        </w:div>
                        <w:div w:id="375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0057-676B-4EDE-B991-4732E79A4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XP_USER</dc:creator>
  <cp:lastModifiedBy>BOI 27</cp:lastModifiedBy>
  <cp:revision>2</cp:revision>
  <cp:lastPrinted>2016-01-21T10:46:00Z</cp:lastPrinted>
  <dcterms:created xsi:type="dcterms:W3CDTF">2016-01-21T12:33:00Z</dcterms:created>
  <dcterms:modified xsi:type="dcterms:W3CDTF">2016-01-21T12:33:00Z</dcterms:modified>
</cp:coreProperties>
</file>